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E8" w:rsidRPr="00854E5C" w:rsidRDefault="002619E8" w:rsidP="00854E5C">
      <w:pPr>
        <w:spacing w:before="120" w:after="0" w:line="240" w:lineRule="auto"/>
        <w:jc w:val="center"/>
        <w:rPr>
          <w:rFonts w:cs="Times New Roman"/>
          <w:b/>
          <w:szCs w:val="28"/>
        </w:rPr>
      </w:pPr>
      <w:r w:rsidRPr="00854E5C">
        <w:rPr>
          <w:rFonts w:cs="Times New Roman"/>
          <w:b/>
          <w:szCs w:val="28"/>
        </w:rPr>
        <w:t>TUẦ</w:t>
      </w:r>
      <w:r w:rsidRPr="00854E5C">
        <w:rPr>
          <w:rFonts w:cs="Times New Roman"/>
          <w:b/>
          <w:szCs w:val="28"/>
        </w:rPr>
        <w:t>N 12</w:t>
      </w:r>
    </w:p>
    <w:p w:rsidR="002619E8" w:rsidRPr="00854E5C" w:rsidRDefault="002619E8" w:rsidP="00854E5C">
      <w:pPr>
        <w:spacing w:before="120" w:after="0" w:line="240" w:lineRule="auto"/>
        <w:jc w:val="center"/>
        <w:rPr>
          <w:rFonts w:cs="Times New Roman"/>
          <w:szCs w:val="28"/>
        </w:rPr>
      </w:pPr>
      <w:r w:rsidRPr="00854E5C">
        <w:rPr>
          <w:rFonts w:cs="Times New Roman"/>
          <w:b/>
          <w:szCs w:val="28"/>
        </w:rPr>
        <w:t>Môn học/hoạt động giáo dục</w:t>
      </w:r>
      <w:r w:rsidRPr="00854E5C">
        <w:rPr>
          <w:rFonts w:cs="Times New Roman"/>
          <w:szCs w:val="28"/>
        </w:rPr>
        <w:t>: Tin học và Công nghệ (Phần Công nghệ); lớp: 3</w:t>
      </w:r>
    </w:p>
    <w:p w:rsidR="002619E8" w:rsidRPr="00854E5C" w:rsidRDefault="002619E8" w:rsidP="00854E5C">
      <w:pPr>
        <w:spacing w:before="120" w:after="0" w:line="240" w:lineRule="auto"/>
        <w:jc w:val="center"/>
        <w:rPr>
          <w:rFonts w:cs="Times New Roman"/>
          <w:szCs w:val="28"/>
        </w:rPr>
      </w:pPr>
      <w:r w:rsidRPr="00854E5C">
        <w:rPr>
          <w:rFonts w:cs="Times New Roman"/>
          <w:b/>
          <w:szCs w:val="28"/>
        </w:rPr>
        <w:t>Tên bài học</w:t>
      </w:r>
      <w:r w:rsidRPr="00854E5C">
        <w:rPr>
          <w:rFonts w:cs="Times New Roman"/>
          <w:szCs w:val="28"/>
        </w:rPr>
        <w:t xml:space="preserve">: Bài 4. Sử dụng máy thu thanh (Tiết </w:t>
      </w:r>
      <w:r w:rsidRPr="00854E5C">
        <w:rPr>
          <w:rFonts w:cs="Times New Roman"/>
          <w:szCs w:val="28"/>
        </w:rPr>
        <w:t>2</w:t>
      </w:r>
      <w:r w:rsidRPr="00854E5C">
        <w:rPr>
          <w:rFonts w:cs="Times New Roman"/>
          <w:szCs w:val="28"/>
        </w:rPr>
        <w:t>); số tiết: 4</w:t>
      </w:r>
    </w:p>
    <w:p w:rsidR="002619E8" w:rsidRPr="00854E5C" w:rsidRDefault="002619E8" w:rsidP="00854E5C">
      <w:pPr>
        <w:spacing w:before="120" w:after="0" w:line="240" w:lineRule="auto"/>
        <w:jc w:val="center"/>
        <w:rPr>
          <w:rFonts w:cs="Times New Roman"/>
          <w:i/>
          <w:szCs w:val="28"/>
        </w:rPr>
      </w:pPr>
      <w:r w:rsidRPr="00854E5C">
        <w:rPr>
          <w:rFonts w:cs="Times New Roman"/>
          <w:b/>
          <w:szCs w:val="28"/>
        </w:rPr>
        <w:t>Thời gian thực hiện</w:t>
      </w:r>
      <w:r w:rsidRPr="00854E5C">
        <w:rPr>
          <w:rFonts w:cs="Times New Roman"/>
          <w:szCs w:val="28"/>
        </w:rPr>
        <w:t xml:space="preserve">: </w:t>
      </w:r>
      <w:r w:rsidRPr="00854E5C">
        <w:rPr>
          <w:rFonts w:cs="Times New Roman"/>
          <w:i/>
          <w:szCs w:val="28"/>
        </w:rPr>
        <w:t xml:space="preserve">ngày </w:t>
      </w:r>
      <w:r w:rsidRPr="00854E5C">
        <w:rPr>
          <w:rFonts w:cs="Times New Roman"/>
          <w:i/>
          <w:szCs w:val="28"/>
        </w:rPr>
        <w:t>25</w:t>
      </w:r>
      <w:r w:rsidRPr="00854E5C">
        <w:rPr>
          <w:rFonts w:cs="Times New Roman"/>
          <w:i/>
          <w:szCs w:val="28"/>
        </w:rPr>
        <w:t xml:space="preserve"> tháng 11 năm 2024</w:t>
      </w:r>
    </w:p>
    <w:p w:rsidR="00A555DA" w:rsidRPr="00854E5C" w:rsidRDefault="00A555DA" w:rsidP="00854E5C">
      <w:pPr>
        <w:spacing w:before="120" w:after="0" w:line="240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</w:p>
    <w:p w:rsidR="00C52F59" w:rsidRPr="00854E5C" w:rsidRDefault="00C52F59" w:rsidP="00854E5C">
      <w:pPr>
        <w:spacing w:before="120"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854E5C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854E5C">
        <w:rPr>
          <w:rFonts w:eastAsia="Times New Roman" w:cs="Times New Roman"/>
          <w:b/>
          <w:szCs w:val="28"/>
          <w:lang w:val="nl-NL"/>
        </w:rPr>
        <w:t>1. Năng lực đặc thù: Sau khi học, học sinh sẽ: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Mô tả được mối quan hệ đơn giản giữa đài phát thanh và máy thu thanh dựa vào sơ đồ khối.</w:t>
      </w:r>
    </w:p>
    <w:p w:rsidR="005F1BFB" w:rsidRPr="00854E5C" w:rsidRDefault="00D754A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 xml:space="preserve">- </w:t>
      </w:r>
      <w:r w:rsidR="005F1BFB" w:rsidRPr="00854E5C">
        <w:rPr>
          <w:rFonts w:eastAsia="Times New Roman" w:cs="Times New Roman"/>
          <w:szCs w:val="28"/>
          <w:lang w:val="nl-NL"/>
        </w:rPr>
        <w:t>Nêu đúng vai trò của máy thu thanh và máy phát thanh.</w:t>
      </w:r>
    </w:p>
    <w:p w:rsidR="00C52F59" w:rsidRPr="00854E5C" w:rsidRDefault="00854E5C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b/>
          <w:szCs w:val="28"/>
          <w:lang w:val="nl-NL"/>
        </w:rPr>
        <w:t>2. Năng lực chung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Năng lực tự chủ, tự học: Có thói quen trao đổi, tự giác tìm hiểu thông tin từ những ngữ liệu cho sẵn trong bài học.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Năng lực giao tiếp và hợp tác: Biết cùng nhau hoàn thành nhiệm vụ học tập theo sự hướng dẫn của Gv; Có biểu hiện tích cực, sôi nổi và nhiệt tình trong hoạt động nhóm. Có khả năng trình bày, thuyết trình… trong các hoạt động học tập.</w:t>
      </w:r>
    </w:p>
    <w:p w:rsidR="00C52F59" w:rsidRPr="00854E5C" w:rsidRDefault="00854E5C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854E5C">
        <w:rPr>
          <w:rFonts w:eastAsia="Times New Roman" w:cs="Times New Roman"/>
          <w:b/>
          <w:szCs w:val="28"/>
          <w:lang w:val="nl-NL"/>
        </w:rPr>
        <w:t>3. Phẩm chất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Phẩm chất chăm chỉ: Có tinh thần chăm chỉ học tập, luôn tự giác tìm hiểu bài.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Phẩm chất trách nhiệm: Chăm chỉ vận dụng kiến thức đã học về máy thu thanh vào cuộc sống hàng ngày trong gia đình.</w:t>
      </w:r>
    </w:p>
    <w:p w:rsidR="00C52F59" w:rsidRPr="00854E5C" w:rsidRDefault="00C52F59" w:rsidP="00854E5C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854E5C">
        <w:rPr>
          <w:rFonts w:eastAsia="Times New Roman" w:cs="Times New Roman"/>
          <w:b/>
          <w:szCs w:val="28"/>
          <w:lang w:val="nl-NL"/>
        </w:rPr>
        <w:t xml:space="preserve">II. ĐỒ DÙNG DẠY HỌC 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Kế hoạch bài dạy, bài giảng Power point.</w:t>
      </w:r>
    </w:p>
    <w:p w:rsidR="00C52F59" w:rsidRPr="00854E5C" w:rsidRDefault="00C52F59" w:rsidP="00854E5C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854E5C">
        <w:rPr>
          <w:rFonts w:eastAsia="Times New Roman" w:cs="Times New Roman"/>
          <w:szCs w:val="28"/>
          <w:lang w:val="nl-NL"/>
        </w:rPr>
        <w:t>- SGK và các thiết bị, học liệu phục vụ cho tiết dạy.</w:t>
      </w:r>
    </w:p>
    <w:p w:rsidR="00C52F59" w:rsidRPr="00854E5C" w:rsidRDefault="00C52F59" w:rsidP="00854E5C">
      <w:pPr>
        <w:spacing w:before="120" w:after="0" w:line="240" w:lineRule="auto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854E5C">
        <w:rPr>
          <w:rFonts w:eastAsia="Times New Roman" w:cs="Times New Roman"/>
          <w:b/>
          <w:szCs w:val="28"/>
        </w:rPr>
        <w:t xml:space="preserve">III. </w:t>
      </w:r>
      <w:r w:rsidR="00854E5C" w:rsidRPr="00854E5C">
        <w:rPr>
          <w:rFonts w:eastAsia="Times New Roman" w:cs="Times New Roman"/>
          <w:b/>
          <w:szCs w:val="28"/>
        </w:rPr>
        <w:t xml:space="preserve">CÁC </w:t>
      </w:r>
      <w:r w:rsidRPr="00854E5C">
        <w:rPr>
          <w:rFonts w:eastAsia="Times New Roman" w:cs="Times New Roman"/>
          <w:b/>
          <w:szCs w:val="28"/>
        </w:rPr>
        <w:t>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52F59" w:rsidRPr="00854E5C" w:rsidTr="0034217C">
        <w:tc>
          <w:tcPr>
            <w:tcW w:w="5862" w:type="dxa"/>
            <w:tcBorders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52F59" w:rsidRPr="00854E5C" w:rsidTr="0034217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C52F59" w:rsidRPr="00854E5C" w:rsidRDefault="00854E5C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 xml:space="preserve">- Mục tiêu: 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+ Tạo không khí vui vẻ, phấn khởi trước giờ học.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+ Học sinh hiểu về ngu</w:t>
            </w:r>
            <w:r w:rsidR="00C748DF" w:rsidRPr="00854E5C">
              <w:rPr>
                <w:rFonts w:eastAsia="Times New Roman" w:cs="Times New Roman"/>
                <w:szCs w:val="28"/>
                <w:lang w:val="nl-NL"/>
              </w:rPr>
              <w:t>ồn gốc máy thu thanh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Cách tiến hành:</w:t>
            </w:r>
          </w:p>
        </w:tc>
      </w:tr>
      <w:tr w:rsidR="00C52F59" w:rsidRPr="00854E5C" w:rsidTr="0034217C">
        <w:trPr>
          <w:trHeight w:val="1135"/>
        </w:trPr>
        <w:tc>
          <w:tcPr>
            <w:tcW w:w="5862" w:type="dxa"/>
            <w:tcBorders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Cs/>
                <w:szCs w:val="28"/>
                <w:lang w:val="nl-NL"/>
              </w:rPr>
              <w:t xml:space="preserve">- GV kể chuyện lịch sử chiếc máy thu thanh để khởi động bài học. 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 xml:space="preserve">- HS </w:t>
            </w:r>
            <w:r w:rsidRPr="00854E5C">
              <w:rPr>
                <w:rFonts w:eastAsia="Times New Roman" w:cs="Times New Roman"/>
                <w:bCs/>
                <w:szCs w:val="28"/>
                <w:lang w:val="nl-NL"/>
              </w:rPr>
              <w:t>lịch sử chiếc máy thu thanh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C52F59" w:rsidRPr="00854E5C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54E5C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Khám phá</w:t>
            </w:r>
            <w:bookmarkStart w:id="0" w:name="_GoBack"/>
            <w:bookmarkEnd w:id="0"/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 xml:space="preserve">- </w:t>
            </w:r>
            <w:r w:rsidRPr="00854E5C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  <w:r w:rsidR="00AC797A" w:rsidRPr="00854E5C">
              <w:rPr>
                <w:rFonts w:eastAsia="Times New Roman" w:cs="Times New Roman"/>
                <w:szCs w:val="28"/>
                <w:lang w:val="nl-NL"/>
              </w:rPr>
              <w:t xml:space="preserve">  HS c</w:t>
            </w:r>
            <w:r w:rsidRPr="00854E5C">
              <w:rPr>
                <w:rFonts w:eastAsia="Times New Roman" w:cs="Times New Roman"/>
                <w:szCs w:val="28"/>
                <w:lang w:val="nl-NL"/>
              </w:rPr>
              <w:t>hỉ được máy thu thanh và máy phát thanh</w:t>
            </w:r>
            <w:r w:rsidR="00114B90" w:rsidRPr="00854E5C">
              <w:rPr>
                <w:rFonts w:eastAsia="Times New Roman" w:cs="Times New Roman"/>
                <w:szCs w:val="28"/>
                <w:lang w:val="nl-NL"/>
              </w:rPr>
              <w:t xml:space="preserve">. Nêu được vai trò vàmối quan hệ giữa máy thu thanh, </w:t>
            </w:r>
            <w:r w:rsidR="00AC797A" w:rsidRPr="00854E5C">
              <w:rPr>
                <w:rFonts w:eastAsia="Times New Roman" w:cs="Times New Roman"/>
                <w:szCs w:val="28"/>
                <w:lang w:val="nl-NL"/>
              </w:rPr>
              <w:t xml:space="preserve"> đài phát thanh.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54E5C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52F59" w:rsidRPr="00854E5C" w:rsidTr="0034217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Hoạt động 2. Mối quan hệ giữa đài phát thanh và máy thu thanh. (làm việc nhóm 2)</w:t>
            </w:r>
          </w:p>
          <w:p w:rsidR="00AC797A" w:rsidRPr="00854E5C" w:rsidRDefault="00AC797A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GV chiếu </w:t>
            </w:r>
            <w:r w:rsidR="00114B90"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hình ảnh đài</w:t>
            </w: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phát thanh và máy thu thanh cho HS quan sát và lên bảng chỉ.</w:t>
            </w:r>
          </w:p>
          <w:p w:rsidR="00AC797A" w:rsidRPr="00854E5C" w:rsidRDefault="00AC797A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HS lần chỉ.</w:t>
            </w:r>
          </w:p>
          <w:p w:rsidR="00AC797A" w:rsidRPr="00854E5C" w:rsidRDefault="00AC797A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mời HS khác nhận xét.</w:t>
            </w:r>
          </w:p>
          <w:p w:rsidR="00AC797A" w:rsidRPr="00854E5C" w:rsidRDefault="00AC797A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nhận xét chung, tuyên dương.</w:t>
            </w:r>
          </w:p>
          <w:p w:rsidR="0043314E" w:rsidRPr="00854E5C" w:rsidRDefault="001C3AE5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 xml:space="preserve">- GV chiếu slide tranh ở hoạt động 2 lên màn hình </w:t>
            </w:r>
            <w:r w:rsidR="00AC797A" w:rsidRPr="00854E5C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yêu cầu HS</w:t>
            </w:r>
            <w:r w:rsidR="0043314E"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quan sát hình 2 thảo luận nhóm đôi</w:t>
            </w:r>
            <w:r w:rsidR="00114B90"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các câu hỏi sau:</w:t>
            </w:r>
          </w:p>
          <w:p w:rsidR="00114B90" w:rsidRPr="00854E5C" w:rsidRDefault="00114B90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 xml:space="preserve">+ </w:t>
            </w:r>
            <w:r w:rsidR="005D1013" w:rsidRPr="00854E5C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Theo em, máy thu thanh dùng để làm gì?</w:t>
            </w:r>
          </w:p>
          <w:p w:rsidR="005D1013" w:rsidRPr="00854E5C" w:rsidRDefault="005D1013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+ Đài phát thanh dùng để làm gì?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+ Em hãy nhận xét về mối quan hệ giữa đài phát thanh và máy thu thanh</w:t>
            </w:r>
            <w:r w:rsidR="005D1013"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?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mời các nhóm khác nhận xét.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nhận xét chung, tuyên dương.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GV chốt nội dung HĐ2 và mời HS đọc lại: 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  <w:t>Đài phát thanh là nơi sản xuất các chương trình phát thanh và phát tín hiệu truyền thanh qua ăng ten.</w:t>
            </w:r>
          </w:p>
          <w:p w:rsidR="00C52F59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  <w:t>Máy thu thanh là nơi thu nhận các tín hiệu qua ăng ten và phát ra loa</w:t>
            </w:r>
            <w:r w:rsidR="00854E5C"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 xml:space="preserve">- Quan sát 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Lên chỉ.</w:t>
            </w:r>
          </w:p>
          <w:p w:rsidR="00AC797A" w:rsidRPr="00854E5C" w:rsidRDefault="00AC797A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AC797A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  <w:p w:rsidR="00AC797A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Học sinh chia nhóm 2, đọc yêu cầu bài và quan sát, thảo luận.</w:t>
            </w:r>
          </w:p>
          <w:p w:rsidR="005D1013" w:rsidRPr="00854E5C" w:rsidRDefault="005D1013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D1013" w:rsidRPr="00854E5C" w:rsidRDefault="005D1013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D1013" w:rsidRPr="00854E5C" w:rsidRDefault="005D1013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3314E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Đại diện các nhóm trình bày theo phiếu học tập.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Đại diện các nhóm nhận xét.</w:t>
            </w:r>
          </w:p>
          <w:p w:rsidR="0043314E" w:rsidRPr="00854E5C" w:rsidRDefault="0043314E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Lắng nghe rút kinh nghiệm.</w:t>
            </w:r>
          </w:p>
          <w:p w:rsidR="0043314E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- 1 HS nêu lại  nội dung HĐ2</w:t>
            </w:r>
          </w:p>
          <w:p w:rsidR="0043314E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3314E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3314E" w:rsidRPr="00854E5C" w:rsidRDefault="0043314E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D1013" w:rsidRPr="00854E5C" w:rsidRDefault="005D1013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</w:tc>
      </w:tr>
      <w:tr w:rsidR="00C52F59" w:rsidRPr="00854E5C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2F59" w:rsidRPr="00854E5C" w:rsidRDefault="00B40F13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szCs w:val="28"/>
                <w:lang w:val="nl-NL"/>
              </w:rPr>
              <w:t>3</w:t>
            </w:r>
            <w:r w:rsidR="00854E5C">
              <w:rPr>
                <w:rFonts w:eastAsia="Times New Roman" w:cs="Times New Roman"/>
                <w:b/>
                <w:szCs w:val="28"/>
                <w:lang w:val="nl-NL"/>
              </w:rPr>
              <w:t>. Vận dụng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+ Vận dụng kiến thức đã học vào thực tiễn.</w:t>
            </w:r>
          </w:p>
          <w:p w:rsidR="00C52F59" w:rsidRPr="00854E5C" w:rsidRDefault="00C52F5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854E5C">
              <w:rPr>
                <w:rFonts w:eastAsia="Times New Roman" w:cs="Times New Roman"/>
                <w:szCs w:val="28"/>
              </w:rPr>
              <w:t>- Cách tiến hành:</w:t>
            </w:r>
          </w:p>
        </w:tc>
      </w:tr>
      <w:tr w:rsidR="00C52F59" w:rsidRPr="00854E5C" w:rsidTr="0034217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12457" w:rsidRPr="00854E5C" w:rsidRDefault="00F12457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 xml:space="preserve">- GV </w:t>
            </w:r>
            <w:r w:rsidR="00DF1D1D" w:rsidRPr="00854E5C">
              <w:rPr>
                <w:rFonts w:eastAsia="Times New Roman" w:cs="Times New Roman"/>
                <w:szCs w:val="28"/>
                <w:lang w:val="nl-NL"/>
              </w:rPr>
              <w:t>mời HS nêu yêu cầu phần vận dụng.</w:t>
            </w:r>
          </w:p>
          <w:p w:rsidR="00DB2E53" w:rsidRPr="00854E5C" w:rsidRDefault="00DB2E53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DF1D1D" w:rsidRPr="00854E5C" w:rsidRDefault="00DF1D1D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GV cho lớp thảo luận nhóm 2, cùng bạn tìm đúng vai trò của đài phát thanh, máy thu thanh và xếp vào bảng.</w:t>
            </w:r>
          </w:p>
          <w:p w:rsidR="00C52F59" w:rsidRPr="00854E5C" w:rsidRDefault="00F12457" w:rsidP="00854E5C">
            <w:pPr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>
                  <wp:extent cx="3016250" cy="1644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24917" t="42779" r="24279" b="7973"/>
                          <a:stretch/>
                        </pic:blipFill>
                        <pic:spPr bwMode="auto">
                          <a:xfrm>
                            <a:off x="0" y="0"/>
                            <a:ext cx="3019595" cy="164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1D1D" w:rsidRPr="00854E5C" w:rsidRDefault="00DF1D1D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Mời các nhóm nộp phiếu, gv chấm và nhận xét kết quả.</w:t>
            </w:r>
          </w:p>
          <w:p w:rsidR="00DF1D1D" w:rsidRPr="00854E5C" w:rsidRDefault="00DF1D1D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52F59" w:rsidRPr="00854E5C" w:rsidRDefault="00DF1D1D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lastRenderedPageBreak/>
              <w:t>- 1HS</w:t>
            </w:r>
            <w:r w:rsidR="00DB2E53" w:rsidRPr="00854E5C">
              <w:rPr>
                <w:rFonts w:eastAsia="Times New Roman" w:cs="Times New Roman"/>
                <w:szCs w:val="28"/>
                <w:lang w:val="nl-NL"/>
              </w:rPr>
              <w:t xml:space="preserve"> đọc yêu cầu phần vận dụng.</w:t>
            </w:r>
          </w:p>
          <w:p w:rsidR="00DB2E53" w:rsidRPr="00854E5C" w:rsidRDefault="00DB2E53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Lớp thảo luận nóm 2, cùng bạn tìm đúng vai trò của đài phát thanh, máy thu thanh và xếp vào bảng.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89790E" w:rsidRPr="00854E5C" w:rsidTr="0089790E">
              <w:tc>
                <w:tcPr>
                  <w:tcW w:w="1822" w:type="dxa"/>
                </w:tcPr>
                <w:p w:rsidR="0089790E" w:rsidRPr="00854E5C" w:rsidRDefault="0089790E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lastRenderedPageBreak/>
                    <w:t>Vai trò của đài phát thanh</w:t>
                  </w:r>
                </w:p>
              </w:tc>
              <w:tc>
                <w:tcPr>
                  <w:tcW w:w="1823" w:type="dxa"/>
                </w:tcPr>
                <w:p w:rsidR="0089790E" w:rsidRPr="00854E5C" w:rsidRDefault="0089790E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t>Vai trò của máy thu thanh</w:t>
                  </w:r>
                </w:p>
              </w:tc>
            </w:tr>
            <w:tr w:rsidR="0089790E" w:rsidRPr="00854E5C" w:rsidTr="0089790E">
              <w:tc>
                <w:tcPr>
                  <w:tcW w:w="1822" w:type="dxa"/>
                </w:tcPr>
                <w:p w:rsidR="0089790E" w:rsidRPr="00854E5C" w:rsidRDefault="000C6C99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t>Sản xuất chương trình</w:t>
                  </w:r>
                </w:p>
              </w:tc>
              <w:tc>
                <w:tcPr>
                  <w:tcW w:w="1823" w:type="dxa"/>
                </w:tcPr>
                <w:p w:rsidR="0089790E" w:rsidRPr="00854E5C" w:rsidRDefault="000C6C99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t>Phát âm thanh ra loa</w:t>
                  </w:r>
                </w:p>
              </w:tc>
            </w:tr>
            <w:tr w:rsidR="000C6C99" w:rsidRPr="00854E5C" w:rsidTr="0089790E">
              <w:tc>
                <w:tcPr>
                  <w:tcW w:w="1822" w:type="dxa"/>
                </w:tcPr>
                <w:p w:rsidR="000C6C99" w:rsidRPr="00854E5C" w:rsidRDefault="000C6C99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t>Phát tín hiệu truyền thanh</w:t>
                  </w:r>
                </w:p>
              </w:tc>
              <w:tc>
                <w:tcPr>
                  <w:tcW w:w="1823" w:type="dxa"/>
                </w:tcPr>
                <w:p w:rsidR="000C6C99" w:rsidRPr="00854E5C" w:rsidRDefault="000C6C99" w:rsidP="00854E5C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854E5C">
                    <w:rPr>
                      <w:rFonts w:eastAsia="Times New Roman" w:cs="Times New Roman"/>
                      <w:szCs w:val="28"/>
                      <w:lang w:val="nl-NL"/>
                    </w:rPr>
                    <w:t>Thu tín hiệu truyền thanh</w:t>
                  </w:r>
                </w:p>
              </w:tc>
            </w:tr>
          </w:tbl>
          <w:p w:rsidR="00DB2E53" w:rsidRPr="00854E5C" w:rsidRDefault="003D57F9" w:rsidP="00854E5C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- Các nhóm nộp phiếu</w:t>
            </w:r>
          </w:p>
        </w:tc>
      </w:tr>
      <w:tr w:rsidR="00C52F59" w:rsidRPr="00854E5C" w:rsidTr="0034217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52F59" w:rsidRPr="00854E5C" w:rsidRDefault="00C52F59" w:rsidP="00854E5C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54E5C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52F59" w:rsidRPr="00854E5C" w:rsidRDefault="00C52F59" w:rsidP="00854E5C">
      <w:pPr>
        <w:spacing w:before="120" w:after="0" w:line="240" w:lineRule="auto"/>
        <w:rPr>
          <w:rFonts w:eastAsia="Times New Roman" w:cs="Times New Roman"/>
          <w:szCs w:val="28"/>
        </w:rPr>
      </w:pPr>
    </w:p>
    <w:sectPr w:rsidR="00C52F59" w:rsidRPr="00854E5C" w:rsidSect="00854E5C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2F59"/>
    <w:rsid w:val="000500A7"/>
    <w:rsid w:val="000C6C99"/>
    <w:rsid w:val="00100403"/>
    <w:rsid w:val="00114B90"/>
    <w:rsid w:val="001C3AE5"/>
    <w:rsid w:val="001E55C2"/>
    <w:rsid w:val="0021544A"/>
    <w:rsid w:val="00230C18"/>
    <w:rsid w:val="002619E8"/>
    <w:rsid w:val="002A6FD9"/>
    <w:rsid w:val="003409AE"/>
    <w:rsid w:val="00360E16"/>
    <w:rsid w:val="00373149"/>
    <w:rsid w:val="003D57F9"/>
    <w:rsid w:val="0043314E"/>
    <w:rsid w:val="00462D30"/>
    <w:rsid w:val="005322AA"/>
    <w:rsid w:val="00546610"/>
    <w:rsid w:val="005D1013"/>
    <w:rsid w:val="005F1BFB"/>
    <w:rsid w:val="00694D3C"/>
    <w:rsid w:val="00706C2F"/>
    <w:rsid w:val="007467B7"/>
    <w:rsid w:val="007C61EA"/>
    <w:rsid w:val="00854E5C"/>
    <w:rsid w:val="008902CF"/>
    <w:rsid w:val="0089790E"/>
    <w:rsid w:val="008B1DB5"/>
    <w:rsid w:val="00950940"/>
    <w:rsid w:val="00A555DA"/>
    <w:rsid w:val="00A658C3"/>
    <w:rsid w:val="00A71F39"/>
    <w:rsid w:val="00A84327"/>
    <w:rsid w:val="00AC797A"/>
    <w:rsid w:val="00AD1117"/>
    <w:rsid w:val="00B40F13"/>
    <w:rsid w:val="00B66B8F"/>
    <w:rsid w:val="00BB631D"/>
    <w:rsid w:val="00BF046D"/>
    <w:rsid w:val="00C52F59"/>
    <w:rsid w:val="00C5521D"/>
    <w:rsid w:val="00C748DF"/>
    <w:rsid w:val="00CA6CE4"/>
    <w:rsid w:val="00D754A9"/>
    <w:rsid w:val="00DB2E53"/>
    <w:rsid w:val="00DD4067"/>
    <w:rsid w:val="00DF1D1D"/>
    <w:rsid w:val="00E10976"/>
    <w:rsid w:val="00E51107"/>
    <w:rsid w:val="00E525D1"/>
    <w:rsid w:val="00F03E67"/>
    <w:rsid w:val="00F12457"/>
    <w:rsid w:val="00F3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239E"/>
  <w15:docId w15:val="{A708B4B7-D6BC-4C2F-993E-DF96ADB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trinh</dc:creator>
  <cp:lastModifiedBy>Admin</cp:lastModifiedBy>
  <cp:revision>4</cp:revision>
  <dcterms:created xsi:type="dcterms:W3CDTF">2023-09-21T01:47:00Z</dcterms:created>
  <dcterms:modified xsi:type="dcterms:W3CDTF">2024-11-23T09:27:00Z</dcterms:modified>
</cp:coreProperties>
</file>