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FD501" w14:textId="408443E7" w:rsidR="00DB1948" w:rsidRPr="00DB1948" w:rsidRDefault="00DB1948" w:rsidP="00DB1948">
      <w:pPr>
        <w:spacing w:before="120" w:after="0" w:line="240" w:lineRule="auto"/>
        <w:jc w:val="center"/>
        <w:rPr>
          <w:rFonts w:asciiTheme="majorHAnsi" w:hAnsiTheme="majorHAnsi" w:cstheme="majorHAnsi"/>
          <w:b/>
          <w:sz w:val="28"/>
          <w:szCs w:val="28"/>
          <w:lang w:val="en-US"/>
        </w:rPr>
      </w:pPr>
      <w:r w:rsidRPr="00DB1948">
        <w:rPr>
          <w:rFonts w:asciiTheme="majorHAnsi" w:hAnsiTheme="majorHAnsi" w:cstheme="majorHAnsi"/>
          <w:b/>
          <w:sz w:val="28"/>
          <w:szCs w:val="28"/>
          <w:lang w:val="en-US"/>
        </w:rPr>
        <w:t xml:space="preserve">TUẦN </w:t>
      </w:r>
      <w:r w:rsidRPr="00DB1948">
        <w:rPr>
          <w:rFonts w:asciiTheme="majorHAnsi" w:hAnsiTheme="majorHAnsi" w:cstheme="majorHAnsi"/>
          <w:b/>
          <w:sz w:val="28"/>
          <w:szCs w:val="28"/>
          <w:lang w:val="en-US"/>
        </w:rPr>
        <w:t>2</w:t>
      </w:r>
    </w:p>
    <w:p w14:paraId="059B5C1C" w14:textId="77777777" w:rsidR="00DB1948" w:rsidRPr="00DB1948" w:rsidRDefault="00DB1948" w:rsidP="00DB1948">
      <w:pPr>
        <w:spacing w:before="120" w:after="0" w:line="240" w:lineRule="auto"/>
        <w:jc w:val="center"/>
        <w:rPr>
          <w:rFonts w:asciiTheme="majorHAnsi" w:hAnsiTheme="majorHAnsi" w:cstheme="majorHAnsi"/>
          <w:sz w:val="28"/>
          <w:szCs w:val="28"/>
          <w:lang w:val="en-US"/>
        </w:rPr>
      </w:pPr>
      <w:r w:rsidRPr="00DB1948">
        <w:rPr>
          <w:rFonts w:asciiTheme="majorHAnsi" w:hAnsiTheme="majorHAnsi" w:cstheme="majorHAnsi"/>
          <w:b/>
          <w:sz w:val="28"/>
          <w:szCs w:val="28"/>
          <w:lang w:val="en-US"/>
        </w:rPr>
        <w:t>Môn học/hoạt động giáo dục</w:t>
      </w:r>
      <w:r w:rsidRPr="00DB1948">
        <w:rPr>
          <w:rFonts w:asciiTheme="majorHAnsi" w:hAnsiTheme="majorHAnsi" w:cstheme="majorHAnsi"/>
          <w:sz w:val="28"/>
          <w:szCs w:val="28"/>
          <w:lang w:val="en-US"/>
        </w:rPr>
        <w:t>: Tin học và Công nghệ (Phần Công nghệ); lớp: 4</w:t>
      </w:r>
    </w:p>
    <w:p w14:paraId="3429625C" w14:textId="33C55C82" w:rsidR="00DB1948" w:rsidRPr="00DB1948" w:rsidRDefault="00DB1948" w:rsidP="00DB1948">
      <w:pPr>
        <w:spacing w:before="120" w:after="0" w:line="240" w:lineRule="auto"/>
        <w:jc w:val="center"/>
        <w:rPr>
          <w:rFonts w:asciiTheme="majorHAnsi" w:hAnsiTheme="majorHAnsi" w:cstheme="majorHAnsi"/>
          <w:sz w:val="28"/>
          <w:szCs w:val="28"/>
          <w:lang w:val="en-US"/>
        </w:rPr>
      </w:pPr>
      <w:r w:rsidRPr="00DB1948">
        <w:rPr>
          <w:rFonts w:asciiTheme="majorHAnsi" w:hAnsiTheme="majorHAnsi" w:cstheme="majorHAnsi"/>
          <w:b/>
          <w:sz w:val="28"/>
          <w:szCs w:val="28"/>
          <w:lang w:val="en-US"/>
        </w:rPr>
        <w:t>Tên bài học</w:t>
      </w:r>
      <w:r w:rsidRPr="00DB1948">
        <w:rPr>
          <w:rFonts w:asciiTheme="majorHAnsi" w:hAnsiTheme="majorHAnsi" w:cstheme="majorHAnsi"/>
          <w:sz w:val="28"/>
          <w:szCs w:val="28"/>
          <w:lang w:val="en-US"/>
        </w:rPr>
        <w:t>: Bài 1. Lợi ích của hoa và cây cảnh (Tiế</w:t>
      </w:r>
      <w:r w:rsidRPr="00DB1948">
        <w:rPr>
          <w:rFonts w:asciiTheme="majorHAnsi" w:hAnsiTheme="majorHAnsi" w:cstheme="majorHAnsi"/>
          <w:sz w:val="28"/>
          <w:szCs w:val="28"/>
          <w:lang w:val="en-US"/>
        </w:rPr>
        <w:t>t 2</w:t>
      </w:r>
      <w:r w:rsidRPr="00DB1948">
        <w:rPr>
          <w:rFonts w:asciiTheme="majorHAnsi" w:hAnsiTheme="majorHAnsi" w:cstheme="majorHAnsi"/>
          <w:sz w:val="28"/>
          <w:szCs w:val="28"/>
          <w:lang w:val="en-US"/>
        </w:rPr>
        <w:t>); số tiết: 2</w:t>
      </w:r>
    </w:p>
    <w:p w14:paraId="32AF2223" w14:textId="4E8D5ABD" w:rsidR="00DB1948" w:rsidRPr="00DB1948" w:rsidRDefault="00DB1948" w:rsidP="00DB1948">
      <w:pPr>
        <w:spacing w:before="120" w:after="0" w:line="240" w:lineRule="auto"/>
        <w:jc w:val="center"/>
        <w:rPr>
          <w:rFonts w:asciiTheme="majorHAnsi" w:hAnsiTheme="majorHAnsi" w:cstheme="majorHAnsi"/>
          <w:i/>
          <w:sz w:val="28"/>
          <w:szCs w:val="28"/>
          <w:lang w:val="en-US"/>
        </w:rPr>
      </w:pPr>
      <w:r w:rsidRPr="00DB1948">
        <w:rPr>
          <w:rFonts w:asciiTheme="majorHAnsi" w:hAnsiTheme="majorHAnsi" w:cstheme="majorHAnsi"/>
          <w:b/>
          <w:sz w:val="28"/>
          <w:szCs w:val="28"/>
          <w:lang w:val="en-US"/>
        </w:rPr>
        <w:t>Thời gian thực hiện</w:t>
      </w:r>
      <w:r w:rsidRPr="00DB1948">
        <w:rPr>
          <w:rFonts w:asciiTheme="majorHAnsi" w:hAnsiTheme="majorHAnsi" w:cstheme="majorHAnsi"/>
          <w:sz w:val="28"/>
          <w:szCs w:val="28"/>
          <w:lang w:val="en-US"/>
        </w:rPr>
        <w:t xml:space="preserve">: </w:t>
      </w:r>
      <w:r w:rsidRPr="00DB1948">
        <w:rPr>
          <w:rFonts w:asciiTheme="majorHAnsi" w:hAnsiTheme="majorHAnsi" w:cstheme="majorHAnsi"/>
          <w:i/>
          <w:sz w:val="28"/>
          <w:szCs w:val="28"/>
          <w:lang w:val="en-US"/>
        </w:rPr>
        <w:t>ngày 1</w:t>
      </w:r>
      <w:r w:rsidRPr="00DB1948">
        <w:rPr>
          <w:rFonts w:asciiTheme="majorHAnsi" w:hAnsiTheme="majorHAnsi" w:cstheme="majorHAnsi"/>
          <w:i/>
          <w:sz w:val="28"/>
          <w:szCs w:val="28"/>
          <w:lang w:val="en-US"/>
        </w:rPr>
        <w:t>7</w:t>
      </w:r>
      <w:r w:rsidRPr="00DB1948">
        <w:rPr>
          <w:rFonts w:asciiTheme="majorHAnsi" w:hAnsiTheme="majorHAnsi" w:cstheme="majorHAnsi"/>
          <w:i/>
          <w:sz w:val="28"/>
          <w:szCs w:val="28"/>
          <w:lang w:val="en-US"/>
        </w:rPr>
        <w:t xml:space="preserve"> tháng 9 năm 2024</w:t>
      </w:r>
    </w:p>
    <w:p w14:paraId="4E03FA86" w14:textId="68604096" w:rsidR="0081389A" w:rsidRPr="00DB1948" w:rsidRDefault="0081389A" w:rsidP="00DB1948">
      <w:pPr>
        <w:spacing w:before="120" w:after="0" w:line="240" w:lineRule="auto"/>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I. Yêu cầu cần đạt:</w:t>
      </w:r>
    </w:p>
    <w:p w14:paraId="09AEB80E"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Bài học này nhằm hình thành và phát triển ở HS năng lực và phẩm chất với những biểu hiện:</w:t>
      </w:r>
    </w:p>
    <w:p w14:paraId="0ED7AE9B" w14:textId="77777777" w:rsidR="0081389A" w:rsidRPr="00DB1948" w:rsidRDefault="0081389A" w:rsidP="00DB1948">
      <w:pPr>
        <w:spacing w:before="120" w:after="0" w:line="240" w:lineRule="auto"/>
        <w:ind w:firstLine="284"/>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1. Năng lực</w:t>
      </w:r>
    </w:p>
    <w:p w14:paraId="035228A9"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a. Năng lực công nghệ</w:t>
      </w:r>
    </w:p>
    <w:p w14:paraId="01EE7F4A"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Năng lực nhận thức công nghệ: Nêu được lợi ích của hoa và cây cảnh đối với đời sống</w:t>
      </w:r>
    </w:p>
    <w:p w14:paraId="3595ED96"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b. Năng lực chung</w:t>
      </w:r>
    </w:p>
    <w:p w14:paraId="53C86AB4"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Năng lực tự chủ và tự học: Có thói quen tìm hiểu lợi ích của hoa, cây cảnh ở gia đình, trường học, địa phương đối với đời sống.</w:t>
      </w:r>
    </w:p>
    <w:p w14:paraId="4AB25E12"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Năng lực giao tiếp và hợp tác: Biết cùng nhau hoàn thiện nhiệm vụ học tập theo sự hướng dẫn của GV.</w:t>
      </w:r>
    </w:p>
    <w:p w14:paraId="37CFBAD9" w14:textId="77777777" w:rsidR="0081389A" w:rsidRPr="00DB1948" w:rsidRDefault="0081389A" w:rsidP="00DB1948">
      <w:pPr>
        <w:spacing w:before="120" w:after="0" w:line="240" w:lineRule="auto"/>
        <w:ind w:firstLine="284"/>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2. Phẩm chất</w:t>
      </w:r>
    </w:p>
    <w:p w14:paraId="373FD64C"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Chăm chỉ: Có hứng thú với việc trồng, chăm sóc và bảo vệ hoa, cây cảnh</w:t>
      </w:r>
    </w:p>
    <w:p w14:paraId="270CF5AE" w14:textId="77777777"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Trách nhiệm: Yêu thích hoa, cây cảnh.</w:t>
      </w:r>
    </w:p>
    <w:p w14:paraId="3739E668" w14:textId="77777777" w:rsidR="0081389A" w:rsidRPr="00DB1948" w:rsidRDefault="0081389A" w:rsidP="00DB1948">
      <w:pPr>
        <w:spacing w:before="120" w:after="0" w:line="240" w:lineRule="auto"/>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II. Đồ dùng dạy học</w:t>
      </w:r>
    </w:p>
    <w:p w14:paraId="43490796" w14:textId="75E0B79A"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Một số hình ảnh trong bài 1 SGK</w:t>
      </w:r>
      <w:r w:rsidR="00DB1948">
        <w:rPr>
          <w:rFonts w:asciiTheme="majorHAnsi" w:hAnsiTheme="majorHAnsi" w:cstheme="majorHAnsi"/>
          <w:sz w:val="28"/>
          <w:szCs w:val="28"/>
          <w:lang w:val="en-US"/>
        </w:rPr>
        <w:t>.</w:t>
      </w:r>
    </w:p>
    <w:p w14:paraId="63B4DD3B" w14:textId="48F08E66"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Chuẩn bị thêm hình ảnh, video giới thiệu lợi ích của hoa, cây cảnh trong đời sống để tổ chức cho HS quan sát</w:t>
      </w:r>
      <w:r w:rsidR="00DB1948">
        <w:rPr>
          <w:rFonts w:asciiTheme="majorHAnsi" w:hAnsiTheme="majorHAnsi" w:cstheme="majorHAnsi"/>
          <w:sz w:val="28"/>
          <w:szCs w:val="28"/>
          <w:lang w:val="en-US"/>
        </w:rPr>
        <w:t>.</w:t>
      </w:r>
    </w:p>
    <w:p w14:paraId="2C98152C" w14:textId="4A9CF4A6" w:rsidR="0081389A" w:rsidRPr="00DB1948" w:rsidRDefault="0081389A" w:rsidP="00DB1948">
      <w:pPr>
        <w:spacing w:before="120" w:after="0" w:line="240" w:lineRule="auto"/>
        <w:ind w:firstLine="284"/>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xml:space="preserve">- Máy tính, </w:t>
      </w:r>
      <w:r w:rsidR="00DB1948">
        <w:rPr>
          <w:rFonts w:asciiTheme="majorHAnsi" w:hAnsiTheme="majorHAnsi" w:cstheme="majorHAnsi"/>
          <w:sz w:val="28"/>
          <w:szCs w:val="28"/>
          <w:lang w:val="en-US"/>
        </w:rPr>
        <w:t>ti vi.</w:t>
      </w:r>
    </w:p>
    <w:p w14:paraId="617112AC" w14:textId="77777777" w:rsidR="0081389A" w:rsidRPr="00DB1948" w:rsidRDefault="0081389A" w:rsidP="00DB1948">
      <w:pPr>
        <w:spacing w:before="120" w:after="0" w:line="240" w:lineRule="auto"/>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III. Các hoạt động dạy học chủ yếu:</w:t>
      </w:r>
    </w:p>
    <w:tbl>
      <w:tblPr>
        <w:tblStyle w:val="TableGrid"/>
        <w:tblW w:w="0" w:type="auto"/>
        <w:jc w:val="center"/>
        <w:tblLook w:val="04A0" w:firstRow="1" w:lastRow="0" w:firstColumn="1" w:lastColumn="0" w:noHBand="0" w:noVBand="1"/>
      </w:tblPr>
      <w:tblGrid>
        <w:gridCol w:w="5098"/>
        <w:gridCol w:w="4530"/>
      </w:tblGrid>
      <w:tr w:rsidR="004F416F" w:rsidRPr="00DB1948" w14:paraId="7567D150" w14:textId="77777777" w:rsidTr="00007BF1">
        <w:trPr>
          <w:jc w:val="center"/>
        </w:trPr>
        <w:tc>
          <w:tcPr>
            <w:tcW w:w="5098" w:type="dxa"/>
          </w:tcPr>
          <w:p w14:paraId="49E63A95" w14:textId="77777777" w:rsidR="004F416F" w:rsidRPr="00DB1948" w:rsidRDefault="004F416F" w:rsidP="00DB1948">
            <w:pPr>
              <w:spacing w:before="120"/>
              <w:jc w:val="center"/>
              <w:rPr>
                <w:rFonts w:asciiTheme="majorHAnsi" w:hAnsiTheme="majorHAnsi" w:cstheme="majorHAnsi"/>
                <w:b/>
                <w:sz w:val="28"/>
                <w:szCs w:val="28"/>
                <w:lang w:val="en-US"/>
              </w:rPr>
            </w:pPr>
            <w:r w:rsidRPr="00DB1948">
              <w:rPr>
                <w:rFonts w:asciiTheme="majorHAnsi" w:hAnsiTheme="majorHAnsi" w:cstheme="majorHAnsi"/>
                <w:b/>
                <w:sz w:val="28"/>
                <w:szCs w:val="28"/>
                <w:lang w:val="en-US"/>
              </w:rPr>
              <w:t>Hoạt động của GV</w:t>
            </w:r>
          </w:p>
        </w:tc>
        <w:tc>
          <w:tcPr>
            <w:tcW w:w="4530" w:type="dxa"/>
          </w:tcPr>
          <w:p w14:paraId="206247C3" w14:textId="77777777" w:rsidR="004F416F" w:rsidRPr="00DB1948" w:rsidRDefault="004F416F" w:rsidP="00DB1948">
            <w:pPr>
              <w:spacing w:before="120"/>
              <w:jc w:val="center"/>
              <w:rPr>
                <w:rFonts w:asciiTheme="majorHAnsi" w:hAnsiTheme="majorHAnsi" w:cstheme="majorHAnsi"/>
                <w:b/>
                <w:sz w:val="28"/>
                <w:szCs w:val="28"/>
                <w:lang w:val="en-US"/>
              </w:rPr>
            </w:pPr>
            <w:r w:rsidRPr="00DB1948">
              <w:rPr>
                <w:rFonts w:asciiTheme="majorHAnsi" w:hAnsiTheme="majorHAnsi" w:cstheme="majorHAnsi"/>
                <w:b/>
                <w:sz w:val="28"/>
                <w:szCs w:val="28"/>
                <w:lang w:val="en-US"/>
              </w:rPr>
              <w:t>Hoạt động của HS</w:t>
            </w:r>
          </w:p>
        </w:tc>
      </w:tr>
      <w:tr w:rsidR="004F416F" w:rsidRPr="00DB1948" w14:paraId="0CBC0C20" w14:textId="77777777" w:rsidTr="00007BF1">
        <w:trPr>
          <w:jc w:val="center"/>
        </w:trPr>
        <w:tc>
          <w:tcPr>
            <w:tcW w:w="9628" w:type="dxa"/>
            <w:gridSpan w:val="2"/>
          </w:tcPr>
          <w:p w14:paraId="2AD5E339" w14:textId="77777777" w:rsidR="004F416F" w:rsidRPr="00DB1948" w:rsidRDefault="004F416F" w:rsidP="00DB1948">
            <w:pPr>
              <w:spacing w:before="120"/>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1. Hoạt động khởi động:</w:t>
            </w:r>
          </w:p>
          <w:p w14:paraId="6A7AD09B"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a. Mục tiêu: Tạo hứng thú và nhu cầu tìm hiểu về lợi ích của hoa, cây cảnh trong đời sống</w:t>
            </w:r>
          </w:p>
          <w:p w14:paraId="04A1AE6B"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b. Tổ chức thực hiện:</w:t>
            </w:r>
          </w:p>
          <w:p w14:paraId="49ACE5C2"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Tổ chức cho HS hát bài hát về cây, về hoa, về quả</w:t>
            </w:r>
          </w:p>
          <w:p w14:paraId="08F727BC"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Tạo không khí vui vẻ bắt đầu buổi học</w:t>
            </w:r>
          </w:p>
        </w:tc>
      </w:tr>
      <w:tr w:rsidR="004F416F" w:rsidRPr="00DB1948" w14:paraId="6F200A9F" w14:textId="77777777" w:rsidTr="00007BF1">
        <w:trPr>
          <w:jc w:val="center"/>
        </w:trPr>
        <w:tc>
          <w:tcPr>
            <w:tcW w:w="9628" w:type="dxa"/>
            <w:gridSpan w:val="2"/>
          </w:tcPr>
          <w:p w14:paraId="2529DD47" w14:textId="77777777" w:rsidR="004F416F" w:rsidRPr="00DB1948" w:rsidRDefault="004F416F" w:rsidP="00DB1948">
            <w:pPr>
              <w:spacing w:before="120"/>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 Một số hoạt động chăm sóc hoa, cây cảnh</w:t>
            </w:r>
          </w:p>
          <w:p w14:paraId="521AA25E" w14:textId="77777777" w:rsidR="004F416F" w:rsidRPr="00DB1948" w:rsidRDefault="004F416F" w:rsidP="00DB1948">
            <w:pPr>
              <w:spacing w:before="120"/>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2. Hoạt động khám phá</w:t>
            </w:r>
          </w:p>
          <w:p w14:paraId="62D3C51E"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a. Mục tiêu: Nhận biết được một số hoạt động chăm sóc với hoa, cây cảnh</w:t>
            </w:r>
          </w:p>
          <w:p w14:paraId="713DE8FC"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lastRenderedPageBreak/>
              <w:t>b. Tổ chức thực hiện:</w:t>
            </w:r>
          </w:p>
        </w:tc>
      </w:tr>
      <w:tr w:rsidR="004F416F" w:rsidRPr="00DB1948" w14:paraId="5DEFF6AB" w14:textId="77777777" w:rsidTr="00007BF1">
        <w:trPr>
          <w:jc w:val="center"/>
        </w:trPr>
        <w:tc>
          <w:tcPr>
            <w:tcW w:w="5098" w:type="dxa"/>
          </w:tcPr>
          <w:p w14:paraId="3B44785D"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lastRenderedPageBreak/>
              <w:t>- Yêu cầu HS quan sát hình ảnh trang 7 SGK, sau đó mô tả hành động của các bạn trong hình</w:t>
            </w:r>
          </w:p>
          <w:p w14:paraId="4CCA5257"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xml:space="preserve">- Nghe HS trả lời, yêu cầu HS đại diện nhóm khác bổ sung </w:t>
            </w:r>
          </w:p>
          <w:p w14:paraId="08C5A32F"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GV chốt câu trả lời: Các bạn HS đang tưới cây, nhặt lá già, lá héo, xới đất cho tơi xốp</w:t>
            </w:r>
          </w:p>
          <w:p w14:paraId="2111F1CE"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GV đặt câu hỏi khuyến khích HS tư duy, đề xuất các việc cần làm để hoa và cây cảnh mang lại lợi ích cho cuộc sống: trả lời câu hỏi trong SGK trang 7: Để hoa và cây cảnh mang lại nhiều lợi ích cho cuộc sống, em cần làm gì?</w:t>
            </w:r>
          </w:p>
          <w:p w14:paraId="48763A5C"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Nghe HS trả lời, nhận xét</w:t>
            </w:r>
          </w:p>
          <w:p w14:paraId="7AA9C30B"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xml:space="preserve">- GV chốt kiến thức về những hoạt động cần làm để chăm sóc hoa, cây cảnh: Tưới nước đủ ẩm cho cây, tỉa cảnh, ngắt bỏ lá già, lá bị sâu bệnh, bắt sâu, bón phân, không ngắt hoa, bẻ cành, xới đất cho tơi xốp, nếu bị sâu bệnh cần cùng với người thân thầy cô có biện pháp phòng trừ kịp thời,… </w:t>
            </w:r>
          </w:p>
        </w:tc>
        <w:tc>
          <w:tcPr>
            <w:tcW w:w="4530" w:type="dxa"/>
          </w:tcPr>
          <w:p w14:paraId="5DAC8537"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Thực hiện theo nhóm đôi để làm nhiệm vụ</w:t>
            </w:r>
          </w:p>
          <w:p w14:paraId="3E7F7183"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Đại diện HS lên trả lời.</w:t>
            </w:r>
          </w:p>
          <w:p w14:paraId="3A3282F6"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Nhóm khác bổ sung câu trả lời</w:t>
            </w:r>
          </w:p>
          <w:p w14:paraId="3ED6DF13" w14:textId="77777777"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Nghe, nhắc lại</w:t>
            </w:r>
          </w:p>
          <w:p w14:paraId="3C835718" w14:textId="77777777" w:rsidR="009513FF" w:rsidRDefault="009513FF" w:rsidP="00DB1948">
            <w:pPr>
              <w:spacing w:before="120"/>
              <w:jc w:val="both"/>
              <w:rPr>
                <w:rFonts w:asciiTheme="majorHAnsi" w:hAnsiTheme="majorHAnsi" w:cstheme="majorHAnsi"/>
                <w:sz w:val="28"/>
                <w:szCs w:val="28"/>
                <w:lang w:val="en-US"/>
              </w:rPr>
            </w:pPr>
          </w:p>
          <w:p w14:paraId="5438AF39" w14:textId="4F4245FA"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HS trả lời các hoạt động cần làm để chăm sóc hoa và cây cảnh</w:t>
            </w:r>
          </w:p>
          <w:p w14:paraId="1DA6F6F3" w14:textId="77777777" w:rsidR="004F416F" w:rsidRPr="00DB1948" w:rsidRDefault="004F416F" w:rsidP="00DB1948">
            <w:pPr>
              <w:spacing w:before="120"/>
              <w:jc w:val="both"/>
              <w:rPr>
                <w:rFonts w:asciiTheme="majorHAnsi" w:hAnsiTheme="majorHAnsi" w:cstheme="majorHAnsi"/>
                <w:sz w:val="28"/>
                <w:szCs w:val="28"/>
                <w:lang w:val="en-US"/>
              </w:rPr>
            </w:pPr>
          </w:p>
          <w:p w14:paraId="4564ACFB" w14:textId="77777777" w:rsidR="009513FF" w:rsidRDefault="009513FF" w:rsidP="00DB1948">
            <w:pPr>
              <w:spacing w:before="120"/>
              <w:jc w:val="both"/>
              <w:rPr>
                <w:rFonts w:asciiTheme="majorHAnsi" w:hAnsiTheme="majorHAnsi" w:cstheme="majorHAnsi"/>
                <w:sz w:val="28"/>
                <w:szCs w:val="28"/>
                <w:lang w:val="en-US"/>
              </w:rPr>
            </w:pPr>
          </w:p>
          <w:p w14:paraId="1EEB69A5" w14:textId="77777777" w:rsidR="009513FF" w:rsidRDefault="009513FF" w:rsidP="00DB1948">
            <w:pPr>
              <w:spacing w:before="120"/>
              <w:jc w:val="both"/>
              <w:rPr>
                <w:rFonts w:asciiTheme="majorHAnsi" w:hAnsiTheme="majorHAnsi" w:cstheme="majorHAnsi"/>
                <w:sz w:val="28"/>
                <w:szCs w:val="28"/>
                <w:lang w:val="en-US"/>
              </w:rPr>
            </w:pPr>
          </w:p>
          <w:p w14:paraId="295C8891" w14:textId="424CFF50" w:rsidR="004F416F" w:rsidRPr="00DB1948" w:rsidRDefault="004F416F"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Nghe nhắc lại</w:t>
            </w:r>
          </w:p>
        </w:tc>
      </w:tr>
      <w:tr w:rsidR="00A92FFA" w:rsidRPr="00DB1948" w14:paraId="28894895" w14:textId="77777777" w:rsidTr="00007BF1">
        <w:trPr>
          <w:jc w:val="center"/>
        </w:trPr>
        <w:tc>
          <w:tcPr>
            <w:tcW w:w="9628" w:type="dxa"/>
            <w:gridSpan w:val="2"/>
          </w:tcPr>
          <w:p w14:paraId="59D6EFB6" w14:textId="77777777" w:rsidR="00A92FFA" w:rsidRPr="00DB1948" w:rsidRDefault="00A92FFA" w:rsidP="00DB1948">
            <w:pPr>
              <w:spacing w:before="120"/>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3. Hoạt động luyện tập</w:t>
            </w:r>
          </w:p>
          <w:p w14:paraId="25B7010B" w14:textId="77777777" w:rsidR="00A92FFA" w:rsidRPr="00DB1948" w:rsidRDefault="00A92FFA"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a. Mục tiêu: Củng cố kiến thức về lợi ích của hoa, cây cảnh đối với đời sống</w:t>
            </w:r>
          </w:p>
          <w:p w14:paraId="78AFDA5C" w14:textId="77777777" w:rsidR="00A92FFA" w:rsidRPr="00DB1948" w:rsidRDefault="00A92FFA"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b. Tổ chức thực hiện:</w:t>
            </w:r>
          </w:p>
          <w:p w14:paraId="0D58F3AF" w14:textId="77777777" w:rsidR="00A92FFA" w:rsidRPr="00DB1948" w:rsidRDefault="00A92FFA"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Yêu cầu HS làm bài tập trong Sách bài tập</w:t>
            </w:r>
          </w:p>
        </w:tc>
      </w:tr>
      <w:tr w:rsidR="00852F6E" w:rsidRPr="00DB1948" w14:paraId="448F8B6A" w14:textId="77777777" w:rsidTr="00007BF1">
        <w:trPr>
          <w:jc w:val="center"/>
        </w:trPr>
        <w:tc>
          <w:tcPr>
            <w:tcW w:w="9628" w:type="dxa"/>
            <w:gridSpan w:val="2"/>
          </w:tcPr>
          <w:p w14:paraId="35B244F6" w14:textId="77777777" w:rsidR="00852F6E" w:rsidRPr="00DB1948" w:rsidRDefault="00A92FFA" w:rsidP="00DB1948">
            <w:pPr>
              <w:spacing w:before="120"/>
              <w:jc w:val="both"/>
              <w:rPr>
                <w:rFonts w:asciiTheme="majorHAnsi" w:hAnsiTheme="majorHAnsi" w:cstheme="majorHAnsi"/>
                <w:b/>
                <w:sz w:val="28"/>
                <w:szCs w:val="28"/>
                <w:lang w:val="en-US"/>
              </w:rPr>
            </w:pPr>
            <w:r w:rsidRPr="00DB1948">
              <w:rPr>
                <w:rFonts w:asciiTheme="majorHAnsi" w:hAnsiTheme="majorHAnsi" w:cstheme="majorHAnsi"/>
                <w:b/>
                <w:sz w:val="28"/>
                <w:szCs w:val="28"/>
                <w:lang w:val="en-US"/>
              </w:rPr>
              <w:t>4</w:t>
            </w:r>
            <w:r w:rsidR="00852F6E" w:rsidRPr="00DB1948">
              <w:rPr>
                <w:rFonts w:asciiTheme="majorHAnsi" w:hAnsiTheme="majorHAnsi" w:cstheme="majorHAnsi"/>
                <w:b/>
                <w:sz w:val="28"/>
                <w:szCs w:val="28"/>
                <w:lang w:val="en-US"/>
              </w:rPr>
              <w:t>. Hoạt động vận dụng</w:t>
            </w:r>
          </w:p>
          <w:p w14:paraId="130C5A20" w14:textId="77777777" w:rsidR="00852F6E"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a. Mục tiêu: HS liên hệ thực tế, chia sẻ được với các bạn lợi ích của các hoa, cây cảnh trồng ở gia đình hoặc trường học.</w:t>
            </w:r>
          </w:p>
          <w:p w14:paraId="5BEA3F69" w14:textId="77777777" w:rsidR="00852F6E"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b. Tổ chức thực hiện:</w:t>
            </w:r>
          </w:p>
        </w:tc>
      </w:tr>
      <w:tr w:rsidR="004F416F" w:rsidRPr="00DB1948" w14:paraId="61021ECC" w14:textId="77777777" w:rsidTr="00007BF1">
        <w:trPr>
          <w:jc w:val="center"/>
        </w:trPr>
        <w:tc>
          <w:tcPr>
            <w:tcW w:w="5098" w:type="dxa"/>
          </w:tcPr>
          <w:p w14:paraId="51E44D67" w14:textId="56A8364A" w:rsidR="004F416F"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GV tổ chức HS làm việc theo cặp, theo nhóm hoặc cả lớp</w:t>
            </w:r>
            <w:r w:rsidR="009513FF">
              <w:rPr>
                <w:rFonts w:asciiTheme="majorHAnsi" w:hAnsiTheme="majorHAnsi" w:cstheme="majorHAnsi"/>
                <w:sz w:val="28"/>
                <w:szCs w:val="28"/>
                <w:lang w:val="en-US"/>
              </w:rPr>
              <w:t>.</w:t>
            </w:r>
            <w:bookmarkStart w:id="0" w:name="_GoBack"/>
            <w:bookmarkEnd w:id="0"/>
          </w:p>
          <w:p w14:paraId="3E7A57D6" w14:textId="77777777" w:rsidR="00852F6E"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Gọi đại diện 2-3 HS kể tên các cây hoa, cây cảnh ở trường hoặc gia đình và nêu lợi ích của chúng .</w:t>
            </w:r>
          </w:p>
          <w:p w14:paraId="76888A66" w14:textId="77777777" w:rsidR="00852F6E"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GV nhận xét câu trả lời và chốt câu trả lời: Lợi ích của hoa, cây cảnh ở gia đình, trường học là: Làm đẹp cảnh quan, trang trí  ngôi nhà, trường học, làm sạch không khí, hấp thụ khí carbon dioxide(CO</w:t>
            </w:r>
            <w:r w:rsidRPr="00DB1948">
              <w:rPr>
                <w:rFonts w:asciiTheme="majorHAnsi" w:hAnsiTheme="majorHAnsi" w:cstheme="majorHAnsi"/>
                <w:sz w:val="28"/>
                <w:szCs w:val="28"/>
                <w:vertAlign w:val="subscript"/>
                <w:lang w:val="en-US"/>
              </w:rPr>
              <w:t>2</w:t>
            </w:r>
            <w:r w:rsidRPr="00DB1948">
              <w:rPr>
                <w:rFonts w:asciiTheme="majorHAnsi" w:hAnsiTheme="majorHAnsi" w:cstheme="majorHAnsi"/>
                <w:sz w:val="28"/>
                <w:szCs w:val="28"/>
                <w:lang w:val="en-US"/>
              </w:rPr>
              <w:t xml:space="preserve">) trong không </w:t>
            </w:r>
            <w:r w:rsidRPr="00DB1948">
              <w:rPr>
                <w:rFonts w:asciiTheme="majorHAnsi" w:hAnsiTheme="majorHAnsi" w:cstheme="majorHAnsi"/>
                <w:sz w:val="28"/>
                <w:szCs w:val="28"/>
                <w:lang w:val="en-US"/>
              </w:rPr>
              <w:lastRenderedPageBreak/>
              <w:t>khí và cung cấp oxygen (O</w:t>
            </w:r>
            <w:r w:rsidRPr="00DB1948">
              <w:rPr>
                <w:rFonts w:asciiTheme="majorHAnsi" w:hAnsiTheme="majorHAnsi" w:cstheme="majorHAnsi"/>
                <w:sz w:val="28"/>
                <w:szCs w:val="28"/>
                <w:vertAlign w:val="subscript"/>
                <w:lang w:val="en-US"/>
              </w:rPr>
              <w:t>2</w:t>
            </w:r>
            <w:r w:rsidRPr="00DB1948">
              <w:rPr>
                <w:rFonts w:asciiTheme="majorHAnsi" w:hAnsiTheme="majorHAnsi" w:cstheme="majorHAnsi"/>
                <w:sz w:val="28"/>
                <w:szCs w:val="28"/>
                <w:lang w:val="en-US"/>
              </w:rPr>
              <w:t>) cho con người, tạo không khí xanh mát, dễ chịu.</w:t>
            </w:r>
          </w:p>
        </w:tc>
        <w:tc>
          <w:tcPr>
            <w:tcW w:w="4530" w:type="dxa"/>
          </w:tcPr>
          <w:p w14:paraId="6F326D34" w14:textId="77777777" w:rsidR="004F416F"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lastRenderedPageBreak/>
              <w:t>- HS tìm hiểu câu hỏi và thảo luận theo nhóm, đại diện nhóm trả lời câu hỏi</w:t>
            </w:r>
          </w:p>
          <w:p w14:paraId="7C94515C" w14:textId="77777777" w:rsidR="00852F6E" w:rsidRPr="00DB1948" w:rsidRDefault="00852F6E" w:rsidP="00DB1948">
            <w:pPr>
              <w:spacing w:before="120"/>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 Các nhóm nghe và bổ sung ý kiến</w:t>
            </w:r>
          </w:p>
        </w:tc>
      </w:tr>
    </w:tbl>
    <w:p w14:paraId="29645300" w14:textId="69B8191C" w:rsidR="0081389A" w:rsidRPr="00DB1948" w:rsidRDefault="00852F6E" w:rsidP="00DB1948">
      <w:pPr>
        <w:spacing w:before="120" w:after="0" w:line="240" w:lineRule="auto"/>
        <w:jc w:val="both"/>
        <w:rPr>
          <w:rFonts w:asciiTheme="majorHAnsi" w:hAnsiTheme="majorHAnsi" w:cstheme="majorHAnsi"/>
          <w:sz w:val="28"/>
          <w:szCs w:val="28"/>
          <w:lang w:val="en-US"/>
        </w:rPr>
      </w:pPr>
      <w:r w:rsidRPr="00DB1948">
        <w:rPr>
          <w:rFonts w:asciiTheme="majorHAnsi" w:hAnsiTheme="majorHAnsi" w:cstheme="majorHAnsi"/>
          <w:b/>
          <w:sz w:val="28"/>
          <w:szCs w:val="28"/>
          <w:lang w:val="en-US"/>
        </w:rPr>
        <w:lastRenderedPageBreak/>
        <w:t>IV. Điều chỉnh sau bài dạy:</w:t>
      </w:r>
    </w:p>
    <w:p w14:paraId="08D0E724" w14:textId="4840A0A7" w:rsidR="00852F6E" w:rsidRPr="00DB1948" w:rsidRDefault="00852F6E" w:rsidP="00DB1948">
      <w:pPr>
        <w:spacing w:before="120" w:after="0" w:line="240" w:lineRule="auto"/>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w:t>
      </w:r>
    </w:p>
    <w:p w14:paraId="51401623" w14:textId="72600BF8" w:rsidR="00852F6E" w:rsidRPr="00DB1948" w:rsidRDefault="00852F6E" w:rsidP="00DB1948">
      <w:pPr>
        <w:spacing w:before="120" w:after="0" w:line="240" w:lineRule="auto"/>
        <w:jc w:val="both"/>
        <w:rPr>
          <w:rFonts w:asciiTheme="majorHAnsi" w:hAnsiTheme="majorHAnsi" w:cstheme="majorHAnsi"/>
          <w:sz w:val="28"/>
          <w:szCs w:val="28"/>
          <w:lang w:val="en-US"/>
        </w:rPr>
      </w:pPr>
      <w:r w:rsidRPr="00DB1948">
        <w:rPr>
          <w:rFonts w:asciiTheme="majorHAnsi" w:hAnsiTheme="majorHAnsi" w:cstheme="majorHAnsi"/>
          <w:sz w:val="28"/>
          <w:szCs w:val="28"/>
          <w:lang w:val="en-US"/>
        </w:rPr>
        <w:t>…………………………………………………………………………………………</w:t>
      </w:r>
    </w:p>
    <w:sectPr w:rsidR="00852F6E" w:rsidRPr="00DB1948" w:rsidSect="00007BF1">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96A"/>
    <w:multiLevelType w:val="hybridMultilevel"/>
    <w:tmpl w:val="855227E6"/>
    <w:lvl w:ilvl="0" w:tplc="D878041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ADB2C24"/>
    <w:multiLevelType w:val="hybridMultilevel"/>
    <w:tmpl w:val="A426B2E0"/>
    <w:lvl w:ilvl="0" w:tplc="B60C5F70">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B533165"/>
    <w:multiLevelType w:val="hybridMultilevel"/>
    <w:tmpl w:val="B5169CB4"/>
    <w:lvl w:ilvl="0" w:tplc="162035B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9A"/>
    <w:rsid w:val="00007BF1"/>
    <w:rsid w:val="000E27BF"/>
    <w:rsid w:val="00174391"/>
    <w:rsid w:val="00276A2F"/>
    <w:rsid w:val="002C6545"/>
    <w:rsid w:val="00421D76"/>
    <w:rsid w:val="004F416F"/>
    <w:rsid w:val="005246CF"/>
    <w:rsid w:val="00601297"/>
    <w:rsid w:val="006A018F"/>
    <w:rsid w:val="0080342E"/>
    <w:rsid w:val="0081389A"/>
    <w:rsid w:val="00852F6E"/>
    <w:rsid w:val="00861A76"/>
    <w:rsid w:val="009513FF"/>
    <w:rsid w:val="00991388"/>
    <w:rsid w:val="00A462DD"/>
    <w:rsid w:val="00A92FFA"/>
    <w:rsid w:val="00B005A0"/>
    <w:rsid w:val="00BD27BD"/>
    <w:rsid w:val="00D12575"/>
    <w:rsid w:val="00D75749"/>
    <w:rsid w:val="00DB1948"/>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C241"/>
  <w15:chartTrackingRefBased/>
  <w15:docId w15:val="{3C514926-2F23-4AB0-ABFD-9198007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9</cp:revision>
  <dcterms:created xsi:type="dcterms:W3CDTF">2023-08-05T08:28:00Z</dcterms:created>
  <dcterms:modified xsi:type="dcterms:W3CDTF">2024-10-02T13:00:00Z</dcterms:modified>
</cp:coreProperties>
</file>