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TUẦN 19</w:t>
      </w:r>
    </w:p>
    <w:p>
      <w:pPr>
        <w:ind w:firstLine="72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Tiết 37: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CHỦ ĐỀ 3: TƯ THẾ VÀ KĨ NĂNG VẬN ĐỘNG CƠ BẢN</w:t>
      </w:r>
    </w:p>
    <w:p>
      <w:pPr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val="nl-NL"/>
        </w:rPr>
        <w:t xml:space="preserve">Bài 4. </w:t>
      </w:r>
      <w:r>
        <w:rPr>
          <w:rFonts w:ascii="Times New Roman" w:eastAsia="Calibri" w:hAnsi="Times New Roman"/>
          <w:b/>
          <w:sz w:val="26"/>
          <w:szCs w:val="26"/>
        </w:rPr>
        <w:t>BẬT NHẢY CHỤM CHÂN (T1)</w:t>
      </w:r>
    </w:p>
    <w:p>
      <w:pPr>
        <w:rPr>
          <w:rFonts w:ascii="Times New Roman" w:hAnsi="Times New Roman"/>
          <w:b/>
          <w:sz w:val="26"/>
          <w:szCs w:val="26"/>
          <w:lang w:val="nl-NL"/>
        </w:rPr>
      </w:pP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Phẩm chất: </w:t>
      </w:r>
      <w:r>
        <w:rPr>
          <w:rFonts w:ascii="Times New Roman" w:hAnsi="Times New Roman"/>
          <w:sz w:val="26"/>
          <w:szCs w:val="26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Năng lực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và thực hiện được động tác bật nhảy chụm chân, biết cách chơi trò chơi, để thực hiện nhiệm vụ học tập.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Hình thành và phát triển năng lực tự chủ và tự học: Thông qua việc tự xem trước khẩu lệnh, quan sát tranh ảnh cách thực hiện các</w:t>
      </w:r>
      <w:r>
        <w:rPr>
          <w:rFonts w:ascii="Times New Roman" w:hAnsi="Times New Roman"/>
          <w:sz w:val="26"/>
          <w:szCs w:val="26"/>
        </w:rPr>
        <w:t xml:space="preserve"> động tác bật nhảy chụm chân</w:t>
      </w:r>
      <w:r>
        <w:rPr>
          <w:rFonts w:ascii="Times New Roman" w:hAnsi="Times New Roman"/>
          <w:color w:val="000000"/>
          <w:sz w:val="26"/>
          <w:szCs w:val="26"/>
        </w:rPr>
        <w:t xml:space="preserve"> trong sách giáo khoa.  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toàn trong tập luyện,</w:t>
      </w:r>
      <w:r>
        <w:rPr>
          <w:rFonts w:ascii="Times New Roman" w:hAnsi="Times New Roman"/>
          <w:sz w:val="26"/>
          <w:szCs w:val="26"/>
        </w:rPr>
        <w:t xml:space="preserve"> biết điều chỉnh chế độ dinh dưỡng đảm bảo cho cơ thể.</w:t>
      </w:r>
    </w:p>
    <w:p>
      <w:pPr>
        <w:spacing w:line="233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 w:val="26"/>
          <w:szCs w:val="26"/>
        </w:rPr>
        <w:t xml:space="preserve"> động tác bật nhảy chụm chân</w:t>
      </w:r>
      <w:r>
        <w:rPr>
          <w:rFonts w:ascii="Times New Roman" w:hAnsi="Times New Roman"/>
          <w:color w:val="000000"/>
          <w:sz w:val="26"/>
          <w:szCs w:val="26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Giáo viên chuẩn bị: Tranh ảnh </w:t>
      </w:r>
      <w:r>
        <w:rPr>
          <w:rFonts w:ascii="Times New Roman" w:hAnsi="Times New Roman"/>
          <w:bCs/>
          <w:color w:val="000000"/>
          <w:sz w:val="26"/>
          <w:szCs w:val="26"/>
        </w:rPr>
        <w:t>động tác</w:t>
      </w:r>
      <w:r>
        <w:rPr>
          <w:rFonts w:ascii="Times New Roman" w:hAnsi="Times New Roman"/>
          <w:sz w:val="26"/>
          <w:szCs w:val="26"/>
        </w:rPr>
        <w:t xml:space="preserve"> bật nhảy chụm chân co gối trước, bật nhảy chụm chân ra trước vượt chướng ngại vật thấp; </w:t>
      </w:r>
      <w:r>
        <w:rPr>
          <w:rFonts w:ascii="Times New Roman" w:hAnsi="Times New Roman"/>
          <w:color w:val="000000"/>
          <w:sz w:val="26"/>
          <w:szCs w:val="26"/>
        </w:rPr>
        <w:t>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Học sinh chuẩn bị: T</w:t>
      </w:r>
      <w:r>
        <w:rPr>
          <w:rFonts w:ascii="Times New Roman" w:eastAsia="Calibri" w:hAnsi="Times New Roman"/>
          <w:sz w:val="26"/>
          <w:szCs w:val="26"/>
          <w:lang w:val="vi-VN"/>
        </w:rPr>
        <w:t>rang phục</w:t>
      </w:r>
      <w:r>
        <w:rPr>
          <w:rFonts w:ascii="Times New Roman" w:eastAsia="Calibri" w:hAnsi="Times New Roman"/>
          <w:sz w:val="26"/>
          <w:szCs w:val="26"/>
        </w:rPr>
        <w:t>, giày</w:t>
      </w:r>
      <w:r>
        <w:rPr>
          <w:rFonts w:ascii="Times New Roman" w:eastAsia="Calibri" w:hAnsi="Times New Roman"/>
          <w:sz w:val="26"/>
          <w:szCs w:val="26"/>
          <w:lang w:val="vi-VN"/>
        </w:rPr>
        <w:t xml:space="preserve"> thể thao</w:t>
      </w:r>
      <w:r>
        <w:rPr>
          <w:rFonts w:ascii="Times New Roman" w:eastAsia="Calibri" w:hAnsi="Times New Roman"/>
          <w:sz w:val="26"/>
          <w:szCs w:val="26"/>
        </w:rPr>
        <w:t>.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“Tìm người chỉ huy”</w:t>
            </w:r>
          </w:p>
          <w:p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47800" cy="93599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 Hoạt động hình thành kiến thức.</w:t>
            </w: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+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Bật nhảy chụm chân co gối trước.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393190" cy="75120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75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+ Bật nhảy chụm chân ra trước vượt chướng ngại vật thấp.</w:t>
            </w: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69390" cy="80581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80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- Tập luyện cá nhân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- Tập luyện cặp đôi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- Thi đua giữa các tổ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“Nhảy vòng tròn tiếp sức”.</w:t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58595" cy="935990"/>
                  <wp:effectExtent l="19050" t="0" r="8255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Hệ thống bài, 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5-7’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GV làm mẫu, kết hợp phân tích kĩ thuật động tác.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thi đua.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- GV nêu tên trò chơi, hướng dẫn cách chơi, luật chơi.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Cùng HS hệ thống bài; 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Group 83" o:spid="_x0000_s1056" style="position:absolute;left:0;text-align:left;margin-left:443.95pt;margin-top:469.95pt;width:98.1pt;height:90pt;z-index:251663360" coordorigin="4121,5094" coordsize="2455,2340">
                  <v:oval id="Oval 33" o:spid="_x0000_s105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5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65" o:spid="_x0000_s1046" style="position:absolute;left:0;text-align:left;margin-left:443.95pt;margin-top:469.95pt;width:98.1pt;height:90pt;z-index:251662336" coordorigin="4121,5094" coordsize="2455,2340">
                  <v:oval id="Oval 23" o:spid="_x0000_s104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4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27" o:spid="_x0000_s1036" style="position:absolute;left:0;text-align:left;margin-left:436.45pt;margin-top:443.7pt;width:98.1pt;height:90pt;z-index:251661312" coordorigin="4121,5094" coordsize="2455,2340">
                  <v:oval id="Oval 13" o:spid="_x0000_s103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3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Group 9" o:spid="_x0000_s1026" style="position:absolute;left:0;text-align:left;margin-left:436.45pt;margin-top:443.7pt;width:98.1pt;height:90pt;z-index:251660288" coordorigin="4121,5094" coordsize="2455,2340">
                  <v:oval id="Oval 3" o:spid="_x0000_s102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2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Đội hình nhận lớp.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lastRenderedPageBreak/>
              <w:t xml:space="preserve">   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                  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47800" cy="925195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                  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HS tự tập luyện.</w:t>
            </w: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80185" cy="1022985"/>
                  <wp:effectExtent l="19050" t="0" r="5715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02410" cy="859790"/>
                  <wp:effectExtent l="19050" t="0" r="254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80185" cy="925195"/>
                  <wp:effectExtent l="19050" t="0" r="5715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Chú ý quan sát, lắng nghe.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58595" cy="935990"/>
                  <wp:effectExtent l="19050" t="0" r="8255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cùng GV hệ thống bài,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</w:t>
            </w:r>
          </w:p>
        </w:tc>
      </w:tr>
    </w:tbl>
    <w:p>
      <w:pPr>
        <w:rPr>
          <w:rFonts w:ascii="Times New Roman" w:hAnsi="Times New Roman"/>
          <w:b/>
          <w:color w:val="000000"/>
          <w:sz w:val="26"/>
          <w:szCs w:val="26"/>
          <w:lang/>
        </w:rPr>
      </w:pPr>
      <w:r>
        <w:rPr>
          <w:rFonts w:ascii="Times New Roman" w:hAnsi="Times New Roman"/>
          <w:b/>
          <w:color w:val="000000"/>
          <w:sz w:val="26"/>
          <w:szCs w:val="26"/>
          <w:lang/>
        </w:rPr>
        <w:lastRenderedPageBreak/>
        <w:t>I</w:t>
      </w:r>
      <w:r>
        <w:rPr>
          <w:rFonts w:ascii="Times New Roman" w:hAnsi="Times New Roman"/>
          <w:b/>
          <w:color w:val="000000"/>
          <w:sz w:val="26"/>
          <w:szCs w:val="26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6"/>
          <w:szCs w:val="26"/>
          <w:lang/>
        </w:rPr>
      </w:pP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...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...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</w:t>
      </w: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-----//-----//-----//-----//-----//-----//-----//-----//-----//-----//-----</w:t>
      </w: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 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TUẦN 19</w:t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>
      <w:pPr>
        <w:ind w:firstLine="72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Tiết 38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>
      <w:pPr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CHỦ ĐỀ 3: TƯ THẾ VÀ KĨ NĂNG VẬN ĐỘNG CƠ BẢN</w:t>
      </w:r>
    </w:p>
    <w:p>
      <w:pPr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  <w:lang w:val="nl-NL"/>
        </w:rPr>
        <w:t xml:space="preserve">Bài 4. </w:t>
      </w:r>
      <w:r>
        <w:rPr>
          <w:rFonts w:ascii="Times New Roman" w:eastAsia="Calibri" w:hAnsi="Times New Roman"/>
          <w:b/>
          <w:sz w:val="26"/>
          <w:szCs w:val="26"/>
        </w:rPr>
        <w:t>BẬT NHẢY CHỤM CHÂN (T2)</w:t>
      </w:r>
    </w:p>
    <w:p>
      <w:pPr>
        <w:rPr>
          <w:rFonts w:ascii="Times New Roman" w:hAnsi="Times New Roman"/>
          <w:b/>
          <w:sz w:val="26"/>
          <w:szCs w:val="26"/>
          <w:lang w:val="nl-NL"/>
        </w:rPr>
      </w:pP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I. YÊU CẦU CẦN ĐẠT</w:t>
      </w:r>
    </w:p>
    <w:p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Phẩm chất: </w:t>
      </w:r>
      <w:r>
        <w:rPr>
          <w:rFonts w:ascii="Times New Roman" w:hAnsi="Times New Roman"/>
          <w:sz w:val="26"/>
          <w:szCs w:val="26"/>
        </w:rPr>
        <w:t>Bài học góp phần bồi dưỡng cho học sinh các phẩm chất.</w:t>
      </w:r>
    </w:p>
    <w:p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Tự giác, tích cực, chăm chỉ và đoàn kết trong tập luyện và hoạt động tập thể; Hoàn thành lượng vận động.</w:t>
      </w:r>
    </w:p>
    <w:p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Năng lực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và thực hiện được động tác bật nhảy chụm chân, biết cách chơi trò chơi, để thực hiện nhiệm vụ học tập.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Hình thành và phát triển năng lực tự chủ và tự học: Thông qua việc tự xem trước khẩu lệnh, quan sát tranh ảnh cách thực hiện các</w:t>
      </w:r>
      <w:r>
        <w:rPr>
          <w:rFonts w:ascii="Times New Roman" w:hAnsi="Times New Roman"/>
          <w:sz w:val="26"/>
          <w:szCs w:val="26"/>
        </w:rPr>
        <w:t xml:space="preserve"> động tác bật nhảy chụm chân</w:t>
      </w:r>
      <w:r>
        <w:rPr>
          <w:rFonts w:ascii="Times New Roman" w:hAnsi="Times New Roman"/>
          <w:color w:val="000000"/>
          <w:sz w:val="26"/>
          <w:szCs w:val="26"/>
        </w:rPr>
        <w:t xml:space="preserve"> trong sách giáo khoa.  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Hình thành và phát triển năng lực giao tiếp và hợp tác: Biết phân công, hợp tác trong nhóm để thực hiện các động tác và trò chơi.</w:t>
      </w:r>
    </w:p>
    <w:p>
      <w:pPr>
        <w:spacing w:line="2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Hình thành và phát triển năng lực chăm sóc sức khỏe: Biết thực hiện vệ sinh sân tập, thực hiện vệ sinh cá nhân trước, trong và sau khi tập để đảm bảo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toàn trong tập luyện,</w:t>
      </w:r>
      <w:r>
        <w:rPr>
          <w:rFonts w:ascii="Times New Roman" w:hAnsi="Times New Roman"/>
          <w:sz w:val="26"/>
          <w:szCs w:val="26"/>
        </w:rPr>
        <w:t xml:space="preserve"> biết điều chỉnh chế độ dinh dưỡng đảm bảo cho cơ thể.</w:t>
      </w:r>
    </w:p>
    <w:p>
      <w:pPr>
        <w:spacing w:line="233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Hình thành và phát triển năng lực giải quyết vấn đề và sáng tạo: Thông qua việc thực hiện được</w:t>
      </w:r>
      <w:r>
        <w:rPr>
          <w:rFonts w:ascii="Times New Roman" w:hAnsi="Times New Roman"/>
          <w:sz w:val="26"/>
          <w:szCs w:val="26"/>
        </w:rPr>
        <w:t xml:space="preserve"> động tác bật nhảy chụm chân</w:t>
      </w:r>
      <w:r>
        <w:rPr>
          <w:rFonts w:ascii="Times New Roman" w:hAnsi="Times New Roman"/>
          <w:color w:val="000000"/>
          <w:sz w:val="26"/>
          <w:szCs w:val="26"/>
        </w:rPr>
        <w:t>. Biết quan sát tranh, tự khám phá bài và quan sát động tác làm mẫu của giáo viên để tập luyện.</w:t>
      </w:r>
    </w:p>
    <w:p>
      <w:pPr>
        <w:spacing w:line="233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</w:t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Giáo viên chuẩn bị: Trang phục thể thao, còi phục vụ trò chơi. 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Học sinh chuẩn bị: T</w:t>
      </w:r>
      <w:r>
        <w:rPr>
          <w:rFonts w:ascii="Times New Roman" w:eastAsia="Calibri" w:hAnsi="Times New Roman"/>
          <w:sz w:val="26"/>
          <w:szCs w:val="26"/>
          <w:lang w:val="vi-VN"/>
        </w:rPr>
        <w:t>rang phục</w:t>
      </w:r>
      <w:r>
        <w:rPr>
          <w:rFonts w:ascii="Times New Roman" w:eastAsia="Calibri" w:hAnsi="Times New Roman"/>
          <w:sz w:val="26"/>
          <w:szCs w:val="26"/>
        </w:rPr>
        <w:t>, giày</w:t>
      </w:r>
      <w:r>
        <w:rPr>
          <w:rFonts w:ascii="Times New Roman" w:eastAsia="Calibri" w:hAnsi="Times New Roman"/>
          <w:sz w:val="26"/>
          <w:szCs w:val="26"/>
          <w:lang w:val="vi-VN"/>
        </w:rPr>
        <w:t xml:space="preserve"> thể thao</w:t>
      </w:r>
      <w:r>
        <w:rPr>
          <w:rFonts w:ascii="Times New Roman" w:eastAsia="Calibri" w:hAnsi="Times New Roman"/>
          <w:sz w:val="26"/>
          <w:szCs w:val="26"/>
        </w:rPr>
        <w:t>.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III. CÁC HOẠT ĐỘNG DẠY HỌC CHỦ YẾU</w:t>
      </w:r>
    </w:p>
    <w:p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4"/>
        <w:gridCol w:w="713"/>
        <w:gridCol w:w="727"/>
        <w:gridCol w:w="2913"/>
        <w:gridCol w:w="2550"/>
      </w:tblGrid>
      <w:t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“Tìm người chỉ huy”</w:t>
            </w:r>
          </w:p>
          <w:p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II. Hoạt động hình thành kiến thức.</w:t>
            </w: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+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Bật nhảy chụm chân co gối trước.</w:t>
            </w: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+ Bật nhảy chụm chân ra trước vượt chướng ngại vật thấp.</w:t>
            </w: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II. Hoạt động luyện tập.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- Tập luyện cá nhân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- Tập luyện cặp đôi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Tập theo tổ nhóm</w:t>
            </w: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>- Thi đua giữa các tổ</w:t>
            </w:r>
          </w:p>
          <w:p>
            <w:pPr>
              <w:jc w:val="both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Trò chơi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“Nhảy vòng tròn tiếp sức”.</w:t>
            </w: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IV. Hoạt động vận dụng.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+ Vận dụng: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+ Hồi tĩnh: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Thả lỏng cơ toàn thân.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Hệ thống bài, 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hận xét, đánh giá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Hướng dẫn HS tự ôn ở nhà.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5-7’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2-3’</w:t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7-9’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12-14’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4-6’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2Lx8N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1-2L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2Lx8N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nhận lớp, thăm hỏi sức khỏe học sinh, phổ biến nội dung, yêu cầu giờ học.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học sinh khởi động.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nhắc lại cách chơi, luật chơi và tổ chức cho HS chơi.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GV nhắc lại cách thực hiện kĩ thuật động tác.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Hô nhịp hướng dẫn HS thực hiện.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 và sửa sai cho HS.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Chia HS theo đội hình tập luyện.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quan sát, sửa sai cho 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Phân công tập theo cặp đôi. GV sửa sai.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Yêu cầu </w:t>
            </w:r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trưởng cho các bạn luyện tập theo khu vực.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quan sát, uốn nắn, sửa sai cho HS.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thi đua.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biểu dương.</w:t>
            </w:r>
          </w:p>
          <w:p>
            <w:pPr>
              <w:jc w:val="both"/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shd w:val="clear" w:color="auto" w:fill="FFFFFF"/>
              </w:rPr>
              <w:t>- GV nêu tên trò chơi, nhắc lại cách chơi, luật chơi.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Cho HS chơi thử.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chức cho HS chơi.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Giúp đỡ trọng tài điều khiển.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hỏi.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hướng dẫn thực hiện các động tác thả lỏng: Tay, chân, cơ thể,…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Cùng HS hệ thống bài; 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hận xét kết quả, ý thức, thái độ học của HS.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96" style="position:absolute;left:0;text-align:left;margin-left:443.95pt;margin-top:469.95pt;width:98.1pt;height:90pt;z-index:251667456" coordorigin="4121,5094" coordsize="2455,2340">
                  <v:oval id="Oval 33" o:spid="_x0000_s1097" style="position:absolute;left:4993;top:6714;width:654;height:720" filled="f" stroked="f">
                    <v:textbox style="mso-next-textbox:#Oval 3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8" style="position:absolute;left:4917;top:5814;width:808;height:832" filled="f" stroked="f">
                    <v:textbox style="mso-next-textbox:#Oval 3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99" style="position:absolute;left:4993;top:5094;width:654;height:540" filled="f" stroked="f">
                    <v:textbox style="mso-next-textbox:#Oval 3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0" style="position:absolute;left:5922;top:5866;width:654;height:720" filled="f" stroked="f">
                    <v:textbox style="mso-next-textbox:#Oval 3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1" style="position:absolute;left:4121;top:5814;width:654;height:720" filled="f" stroked="f">
                    <v:textbox style="mso-next-textbox:#Oval 3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2" style="position:absolute;left:4256;top:6406;width:654;height:720" filled="f" stroked="f">
                    <v:textbox style="mso-next-textbox:#Oval 3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3" style="position:absolute;left:5704;top:6534;width:654;height:720" filled="f" stroked="f">
                    <v:textbox style="mso-next-textbox:#Oval 3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4" style="position:absolute;left:5613;top:5250;width:654;height:720" filled="f" stroked="f">
                    <v:textbox style="mso-next-textbox:#Oval 4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5" style="position:absolute;left:4391;top:5274;width:654;height:720" filled="f" stroked="f">
                    <v:textbox style="mso-next-textbox:#Oval 4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86" style="position:absolute;left:0;text-align:left;margin-left:443.95pt;margin-top:469.95pt;width:98.1pt;height:90pt;z-index:251666432" coordorigin="4121,5094" coordsize="2455,2340">
                  <v:oval id="Oval 23" o:spid="_x0000_s1087" style="position:absolute;left:4993;top:6714;width:654;height:720" filled="f" stroked="f">
                    <v:textbox style="mso-next-textbox:#Oval 2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8" style="position:absolute;left:4917;top:5814;width:808;height:832" filled="f" stroked="f">
                    <v:textbox style="mso-next-textbox:#Oval 2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89" style="position:absolute;left:4993;top:5094;width:654;height:540" filled="f" stroked="f">
                    <v:textbox style="mso-next-textbox:#Oval 2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0" style="position:absolute;left:5922;top:5866;width:654;height:720" filled="f" stroked="f">
                    <v:textbox style="mso-next-textbox:#Oval 2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1" style="position:absolute;left:4121;top:5814;width:654;height:720" filled="f" stroked="f">
                    <v:textbox style="mso-next-textbox:#Oval 2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2" style="position:absolute;left:4256;top:6406;width:654;height:720" filled="f" stroked="f">
                    <v:textbox style="mso-next-textbox:#Oval 2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3" style="position:absolute;left:5704;top:6534;width:654;height:720" filled="f" stroked="f">
                    <v:textbox style="mso-next-textbox:#Oval 2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4" style="position:absolute;left:5613;top:5250;width:654;height:720" filled="f" stroked="f">
                    <v:textbox style="mso-next-textbox:#Oval 3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5" style="position:absolute;left:4391;top:5274;width:654;height:720" filled="f" stroked="f">
                    <v:textbox style="mso-next-textbox:#Oval 3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76" style="position:absolute;left:0;text-align:left;margin-left:436.45pt;margin-top:443.7pt;width:98.1pt;height:90pt;z-index:251665408" coordorigin="4121,5094" coordsize="2455,2340">
                  <v:oval id="Oval 13" o:spid="_x0000_s1077" style="position:absolute;left:4993;top:6714;width:654;height:720" filled="f" stroked="f">
                    <v:textbox style="mso-next-textbox:#Oval 1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8" style="position:absolute;left:4917;top:5814;width:808;height:832" filled="f" stroked="f">
                    <v:textbox style="mso-next-textbox:#Oval 1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79" style="position:absolute;left:4993;top:5094;width:654;height:540" filled="f" stroked="f">
                    <v:textbox style="mso-next-textbox:#Oval 1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0" style="position:absolute;left:5922;top:5866;width:654;height:720" filled="f" stroked="f">
                    <v:textbox style="mso-next-textbox:#Oval 1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1" style="position:absolute;left:4121;top:5814;width:654;height:720" filled="f" stroked="f">
                    <v:textbox style="mso-next-textbox:#Oval 1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2" style="position:absolute;left:4256;top:6406;width:654;height:720" filled="f" stroked="f">
                    <v:textbox style="mso-next-textbox:#Oval 1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3" style="position:absolute;left:5704;top:6534;width:654;height:720" filled="f" stroked="f">
                    <v:textbox style="mso-next-textbox:#Oval 1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4" style="position:absolute;left:5613;top:5250;width:654;height:720" filled="f" stroked="f">
                    <v:textbox style="mso-next-textbox:#Oval 2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5" style="position:absolute;left:4391;top:5274;width:654;height:720" filled="f" stroked="f">
                    <v:textbox style="mso-next-textbox:#Oval 2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</w:rPr>
              <w:pict>
                <v:group id="_x0000_s1066" style="position:absolute;left:0;text-align:left;margin-left:436.45pt;margin-top:443.7pt;width:98.1pt;height:90pt;z-index:251664384" coordorigin="4121,5094" coordsize="2455,2340">
                  <v:oval id="Oval 3" o:spid="_x0000_s1067" style="position:absolute;left:4993;top:6714;width:654;height:720" filled="f" stroked="f">
                    <v:textbox style="mso-next-textbox:#Oval 3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8" style="position:absolute;left:4917;top:5814;width:808;height:832" filled="f" stroked="f">
                    <v:textbox style="mso-next-textbox:#Oval 4"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69" style="position:absolute;left:4993;top:5094;width:654;height:540" filled="f" stroked="f">
                    <v:textbox style="mso-next-textbox:#Oval 5"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0" style="position:absolute;left:5922;top:5866;width:654;height:720" filled="f" stroked="f">
                    <v:textbox style="mso-next-textbox:#Oval 6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1" style="position:absolute;left:4121;top:5814;width:654;height:720" filled="f" stroked="f">
                    <v:textbox style="mso-next-textbox:#Oval 7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2" style="position:absolute;left:4256;top:6406;width:654;height:720" filled="f" stroked="f">
                    <v:textbox style="mso-next-textbox:#Oval 8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3" style="position:absolute;left:5704;top:6534;width:654;height:720" filled="f" stroked="f">
                    <v:textbox style="mso-next-textbox:#Oval 9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4" style="position:absolute;left:5613;top:5250;width:654;height:720" filled="f" stroked="f">
                    <v:textbox style="mso-next-textbox:#Oval 10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5" style="position:absolute;left:4391;top:5274;width:654;height:720" filled="f" stroked="f">
                    <v:textbox style="mso-next-textbox:#Oval 11"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Cán sự tập trung lớp, điểm số, báo cáo sĩ số, tình hình lớp cho GV.</w:t>
            </w:r>
          </w:p>
          <w:p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Đội hình nhận lớp.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                   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Đội hình.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                  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toàn.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47800" cy="925195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quan sát, lắng nghe.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4BACC6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4BACC6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                  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  <w:sz w:val="26"/>
                <w:szCs w:val="26"/>
              </w:rPr>
              <w:t>V và cán sự lớp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HS tự tập luyện.</w:t>
            </w: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80185" cy="1022985"/>
                  <wp:effectExtent l="19050" t="0" r="5715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left" w:pos="6786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Học sinh chú ý lắng nghe, sửa sai.</w:t>
            </w: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Tự giác, tích cực tập luyện.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vừa tập vừa giúp đỡ nhau sửa động tác sai.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502410" cy="859790"/>
                  <wp:effectExtent l="19050" t="0" r="2540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thay phiên nhau hô nhịp. 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Học sinh chú ý lắng nghe, sửa sai.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Tập luyện tích cực.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80185" cy="925195"/>
                  <wp:effectExtent l="19050" t="0" r="5715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thi đua.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Quan sát, nhận xét.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Chú ý quan sát, lắng nghe. Cùng GV nhắc lại cách chơi, luật chơi.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58595" cy="935990"/>
                  <wp:effectExtent l="19050" t="0" r="8255" b="0"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 HS tiến hành chơi trò chơi dưới sự chỉ huy của trọng tài.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Chơi đúng luật, nhiệt tình, sôi nổi và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trả lời.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thực hiện theo hướng dẫn của GV.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cùng GV hệ thống bài,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lắng nghe.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Đội hình.</w:t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6786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  <w:r>
              <w:rPr>
                <w:rFonts w:ascii="Times New Roman" w:hAnsi="Times New Roman"/>
                <w:color w:val="00B0F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6"/>
                <w:szCs w:val="26"/>
              </w:rPr>
              <w:sym w:font="Webdings" w:char="F080"/>
            </w:r>
          </w:p>
          <w:p>
            <w:pPr>
              <w:tabs>
                <w:tab w:val="left" w:pos="369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sym w:font="Webdings" w:char="F080"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(GV)    </w:t>
            </w:r>
          </w:p>
        </w:tc>
      </w:tr>
    </w:tbl>
    <w:p>
      <w:pPr>
        <w:rPr>
          <w:rFonts w:ascii="Times New Roman" w:hAnsi="Times New Roman"/>
          <w:b/>
          <w:color w:val="000000"/>
          <w:sz w:val="26"/>
          <w:szCs w:val="26"/>
          <w:lang/>
        </w:rPr>
      </w:pPr>
      <w:r>
        <w:rPr>
          <w:rFonts w:ascii="Times New Roman" w:hAnsi="Times New Roman"/>
          <w:b/>
          <w:color w:val="000000"/>
          <w:sz w:val="26"/>
          <w:szCs w:val="26"/>
          <w:lang/>
        </w:rPr>
        <w:t>I</w:t>
      </w:r>
      <w:r>
        <w:rPr>
          <w:rFonts w:ascii="Times New Roman" w:hAnsi="Times New Roman"/>
          <w:b/>
          <w:color w:val="000000"/>
          <w:sz w:val="26"/>
          <w:szCs w:val="26"/>
          <w:lang/>
        </w:rPr>
        <w:t>V. Điều chỉnh sau bài dạy</w:t>
      </w:r>
    </w:p>
    <w:p>
      <w:pPr>
        <w:jc w:val="center"/>
        <w:rPr>
          <w:rFonts w:ascii="Times New Roman" w:hAnsi="Times New Roman"/>
          <w:bCs/>
          <w:color w:val="00B0F0"/>
          <w:sz w:val="26"/>
          <w:szCs w:val="26"/>
          <w:lang/>
        </w:rPr>
      </w:pP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……………………………………………………………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...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...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……………………………………………………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...............................................................</w:t>
      </w:r>
      <w:r>
        <w:rPr>
          <w:rFonts w:ascii="Times New Roman" w:hAnsi="Times New Roman"/>
          <w:bCs/>
          <w:color w:val="00B0F0"/>
          <w:sz w:val="26"/>
          <w:szCs w:val="26"/>
          <w:lang/>
        </w:rPr>
        <w:t>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1388</Words>
  <Characters>7918</Characters>
  <Application>Microsoft Office Word</Application>
  <DocSecurity>0</DocSecurity>
  <Lines>65</Lines>
  <Paragraphs>18</Paragraphs>
  <ScaleCrop>false</ScaleCrop>
  <Company>Grizli777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2025-01-09T08:47:00Z</dcterms:created>
  <dcterms:modified xsi:type="dcterms:W3CDTF">2025-01-09T08:50:00Z</dcterms:modified>
</cp:coreProperties>
</file>