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TUẦN 25 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Tiết 49</w:t>
      </w:r>
    </w:p>
    <w:p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sz w:val="28"/>
          <w:szCs w:val="28"/>
        </w:rPr>
        <w:t>BÀI 6: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</w:rPr>
        <w:t>ĐI CHUYỂN TUNG VÀ BẮT BÓNG HAI TAY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tiết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6)</w:t>
      </w:r>
      <w:r>
        <w:rPr>
          <w:b/>
          <w:szCs w:val="28"/>
        </w:rPr>
        <w:t xml:space="preserve"> 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I. YÊU CẦU CẦN ĐẠT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phẩm chất: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t xml:space="preserve">- Ôn di chuyển </w:t>
      </w:r>
      <w:proofErr w:type="gramStart"/>
      <w:r>
        <w:rPr>
          <w:rFonts w:ascii="Times New Roman" w:eastAsia="Times New Roman" w:hAnsi="Times New Roman" w:cs="Arial"/>
          <w:sz w:val="28"/>
          <w:szCs w:val="20"/>
        </w:rPr>
        <w:t>tung</w:t>
      </w:r>
      <w:proofErr w:type="gramEnd"/>
      <w:r>
        <w:rPr>
          <w:rFonts w:ascii="Times New Roman" w:eastAsia="Times New Roman" w:hAnsi="Times New Roman" w:cs="Arial"/>
          <w:sz w:val="28"/>
          <w:szCs w:val="20"/>
        </w:rPr>
        <w:t xml:space="preserve"> và bắt bóng hai tay. </w:t>
      </w:r>
      <w:proofErr w:type="gramStart"/>
      <w:r>
        <w:rPr>
          <w:rFonts w:ascii="Times New Roman" w:eastAsia="Times New Roman" w:hAnsi="Times New Roman" w:cs="Arial"/>
          <w:sz w:val="28"/>
          <w:szCs w:val="20"/>
        </w:rPr>
        <w:t>Biết cách thức thực hiện động tác.</w:t>
      </w:r>
      <w:proofErr w:type="gramEnd"/>
      <w:r>
        <w:rPr>
          <w:rFonts w:ascii="Times New Roman" w:eastAsia="Times New Roman" w:hAnsi="Times New Roman" w:cs="Arial"/>
          <w:sz w:val="28"/>
          <w:szCs w:val="20"/>
        </w:rPr>
        <w:t xml:space="preserve"> Tự sửa sai động tác thông qua nghe, quan sát và tập luyện, để thực hiện nhiệm vụ học tập.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  <w:proofErr w:type="gramEnd"/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năng lực: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2.1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năng lực chung: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Tự chủ và tự học: Tự xem trước khẩu lệnh, cách thực hiện động tác di chuyển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tung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và bắt bóng hai tay.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sách giáo khoa. 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>
      <w:pPr>
        <w:spacing w:line="231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2.2. Năng lực đặc thù: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NL chăm sóc SK:  Biết thực hiện vệ sinh sân tập, thực hiện vệ sinh cá nhân để đảm bảo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an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toàn trong tập luyện.</w:t>
      </w:r>
      <w:r>
        <w:rPr>
          <w:rFonts w:ascii="Times New Roman" w:eastAsia="Times New Roman" w:hAnsi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</w:rPr>
        <w:t>Biết điều chỉnh trang phục để thoải mái và tự tin khi vận động, biết điều chỉnh chế độ dinh dưỡng đảm bảo cho cơ thể.</w:t>
      </w:r>
      <w:proofErr w:type="gramEnd"/>
    </w:p>
    <w:p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Tích cực, tự giác, trung thực và chăm chỉ trong tập luyện.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II. ĐỒ DÙNG DẠY HỌC 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Giáo viên chuẩn bị:  Trang phục thể thao, còi phục vụ trò chơi. </w:t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Học sinh chuẩn bị: </w:t>
      </w:r>
      <w:r>
        <w:rPr>
          <w:rFonts w:ascii="Times New Roman" w:hAnsi="Times New Roman"/>
          <w:sz w:val="28"/>
          <w:szCs w:val="28"/>
          <w:lang w:val="vi-VN"/>
        </w:rPr>
        <w:t>Giày thể thao, trang phục thể thao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III. CÁC HOẠT ĐỘNG DẠY HỌC CHỦ YẾU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728"/>
        <w:gridCol w:w="712"/>
        <w:gridCol w:w="2844"/>
        <w:gridCol w:w="3119"/>
      </w:tblGrid>
      <w:t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>
        <w:trPr>
          <w:trHeight w:val="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Hoạt động mở đầu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Chạy nhẹ nhàng 1 vòng quanh sân tập.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Trò chơi.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“Làm theo hiệu lệnh”.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Hoạt động luyện tập.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Di chuyển tung và bắt bóng hai tay.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Tập đồng loạt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Tập theo tổ nhóm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Thi đua giữa các tổ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Trò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chơi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“Chuyển bóng tiếp sức”.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013585" cy="1251585"/>
                  <wp:effectExtent l="1905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585" cy="1251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III. Vận dụng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Củng cố hệ thống bài học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6-10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18-22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12-15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phút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phút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 phút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Nghe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cán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bộ lớp báo cáo.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Phổ biến nội dung, nhiệm vụ và yêu cầu giờ học.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GV di chuyển và quan sát, chỉ dẫn cho HS thực hiện.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tổ chức Hs chơi trò chơi.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nhịp 1 lần và giao cán sự lớp hô.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tập theo Gv.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sát, uốn nắn, sửa sai cho Hs.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-Tuyên dương tổ tập đều, đúng nhất.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GV nêu tên trò chơi, phổ biến luật chơi, cách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Cùng hs nhắc lại luật chơi và cách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Cho Hs chơi thử.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chức cho Hs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hướng dẫn.</w:t>
            </w:r>
          </w:p>
          <w:p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cùng hs hệ thống lại bài (đưa câu hỏi).</w:t>
            </w:r>
          </w:p>
          <w:p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HD sử dụng SGK để Hs ôn lại bài và chuẩn bị bài sau.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pict>
                <v:group id="Group 83" o:spid="_x0000_s1056" style="position:absolute;margin-left:443.95pt;margin-top:469.95pt;width:98.1pt;height:90pt;z-index:251663360;mso-position-horizontal-relative:text;mso-position-vertical-relative:text" coordorigin="4121,5094" coordsize="2455,2340">
                  <v:oval id="Oval 33" o:spid="_x0000_s1057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058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059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060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061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062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063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064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065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8"/>
              </w:rPr>
              <w:pict>
                <v:group id="Group 65" o:spid="_x0000_s1046" style="position:absolute;margin-left:443.95pt;margin-top:469.95pt;width:98.1pt;height:90pt;z-index:251662336;mso-position-horizontal-relative:text;mso-position-vertical-relative:text" coordorigin="4121,5094" coordsize="2455,2340">
                  <v:oval id="Oval 23" o:spid="_x0000_s1047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048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049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050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051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052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053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054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055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8"/>
              </w:rPr>
              <w:pict>
                <v:group id="Group 27" o:spid="_x0000_s1036" style="position:absolute;margin-left:436.45pt;margin-top:443.7pt;width:98.1pt;height:90pt;z-index:251661312;mso-position-horizontal-relative:text;mso-position-vertical-relative:text" coordorigin="4121,5094" coordsize="2455,2340">
                  <v:oval id="Oval 13" o:spid="_x0000_s1037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038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039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040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041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042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043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044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045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8"/>
              </w:rPr>
              <w:pict>
                <v:group id="Group 9" o:spid="_x0000_s1026" style="position:absolute;margin-left:436.45pt;margin-top:443.7pt;width:98.1pt;height:90pt;z-index:251660288;mso-position-horizontal-relative:text;mso-position-vertical-relative:text" coordorigin="4121,5094" coordsize="2455,2340">
                  <v:oval id="Oval 3" o:spid="_x0000_s1027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028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029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030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031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032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033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034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035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Cán sư tập trung lớp, điểm số, báo cáo sĩ số, tình hình lớp học cho Gv.</w:t>
            </w:r>
          </w:p>
          <w:p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  *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Cán sự điều khiển lớp khởi </w:t>
            </w:r>
            <w:proofErr w:type="gramStart"/>
            <w:r>
              <w:rPr>
                <w:rFonts w:ascii="Times New Roman" w:hAnsi="Times New Roman"/>
                <w:sz w:val="28"/>
              </w:rPr>
              <w:t>động .</w:t>
            </w:r>
            <w:proofErr w:type="gramEnd"/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toàn.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GV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v và cán sự lớp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thay phiên nhau hô nhịp.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*   *   *   *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*         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           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*       GV      *  *                            *                         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            *              *                           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*   *    *   *   *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Hs nhắc lại luật chơi, cách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Hs tiến hành chơi trò chơi dưới sự chỉ huy của Gv.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Chơi trò đúng luật, nhiệt tình, sôi nổi và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an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toàn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 thả lỏng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cùng Gv hệ thống lại bài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HS quan sát SGK (tranh) trả lời)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IV. ĐIỀU CHỈNH SAU TIẾT DẠY (NẾU CÓ)</w:t>
      </w: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</w:t>
      </w:r>
    </w:p>
    <w:p>
      <w:pPr>
        <w:rPr>
          <w:rFonts w:ascii="Times New Roman" w:eastAsia="Times New Roman" w:hAnsi="Times New Roman"/>
          <w:sz w:val="28"/>
          <w:szCs w:val="28"/>
        </w:rPr>
      </w:pPr>
    </w:p>
    <w:p>
      <w:pPr>
        <w:rPr>
          <w:rFonts w:ascii="Times New Roman" w:eastAsia="Times New Roman" w:hAnsi="Times New Roman"/>
          <w:sz w:val="28"/>
          <w:szCs w:val="28"/>
        </w:rPr>
      </w:pPr>
    </w:p>
    <w:p>
      <w:pPr>
        <w:rPr>
          <w:rFonts w:ascii="Times New Roman" w:eastAsia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TUẦN 25 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Tiết 50</w:t>
      </w:r>
    </w:p>
    <w:p>
      <w:pPr>
        <w:spacing w:after="0" w:line="240" w:lineRule="auto"/>
        <w:ind w:firstLineChars="800" w:firstLine="224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KIỂM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TRA </w:t>
      </w:r>
      <w:r>
        <w:rPr>
          <w:rFonts w:ascii="Times New Roman" w:hAnsi="Times New Roman"/>
          <w:b/>
          <w:sz w:val="28"/>
          <w:szCs w:val="28"/>
        </w:rPr>
        <w:t>TẠI CHỖ, DI CHUYỂN TUNG VÀ BẮT BÓNG</w:t>
      </w:r>
    </w:p>
    <w:p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I.</w:t>
      </w:r>
      <w:r>
        <w:rPr>
          <w:rFonts w:ascii="Times New Roman" w:hAnsi="Times New Roman"/>
          <w:b/>
          <w:sz w:val="28"/>
          <w:szCs w:val="28"/>
        </w:rPr>
        <w:t xml:space="preserve"> YÊU CẦU CẦN ĐẠT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phẩm chất: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Tự</w:t>
      </w:r>
      <w:r>
        <w:rPr>
          <w:rFonts w:ascii="Times New Roman" w:hAnsi="Times New Roman"/>
          <w:sz w:val="28"/>
          <w:szCs w:val="28"/>
        </w:rPr>
        <w:t xml:space="preserve"> chủ và tự học: </w:t>
      </w:r>
      <w:r>
        <w:rPr>
          <w:rFonts w:ascii="Times New Roman" w:hAnsi="Times New Roman"/>
          <w:sz w:val="28"/>
          <w:szCs w:val="28"/>
          <w:lang w:val="vi-VN"/>
        </w:rPr>
        <w:t>Học sinh thực hiện các nội dung</w:t>
      </w:r>
      <w:r>
        <w:rPr>
          <w:rFonts w:ascii="Times New Roman" w:hAnsi="Times New Roman"/>
          <w:sz w:val="28"/>
          <w:szCs w:val="28"/>
        </w:rPr>
        <w:t xml:space="preserve"> tại chỗ, di chuyển </w:t>
      </w:r>
      <w:proofErr w:type="gramStart"/>
      <w:r>
        <w:rPr>
          <w:rFonts w:ascii="Times New Roman" w:hAnsi="Times New Roman"/>
          <w:sz w:val="28"/>
          <w:szCs w:val="28"/>
        </w:rPr>
        <w:t>tung</w:t>
      </w:r>
      <w:proofErr w:type="gramEnd"/>
      <w:r>
        <w:rPr>
          <w:rFonts w:ascii="Times New Roman" w:hAnsi="Times New Roman"/>
          <w:sz w:val="28"/>
          <w:szCs w:val="28"/>
        </w:rPr>
        <w:t xml:space="preserve"> và bắt bóng. Để thực hiện nhiệm vụ học tập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năng lực: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2.1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năng lực chung: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G</w:t>
      </w:r>
      <w:r>
        <w:rPr>
          <w:rFonts w:ascii="Times New Roman" w:hAnsi="Times New Roman"/>
          <w:sz w:val="28"/>
          <w:szCs w:val="28"/>
        </w:rPr>
        <w:t>iao tiếp và hợp tác: Biết phân công, hợp tác với</w:t>
      </w:r>
      <w:r>
        <w:rPr>
          <w:rFonts w:ascii="Times New Roman" w:hAnsi="Times New Roman"/>
          <w:sz w:val="28"/>
          <w:szCs w:val="28"/>
          <w:lang w:val="vi-VN"/>
        </w:rPr>
        <w:t xml:space="preserve"> các bạn trong lớp.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toàn trong tập luyện.</w:t>
      </w:r>
    </w:p>
    <w:p>
      <w:pPr>
        <w:spacing w:line="231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2.2. Năng lực đặc thù:</w:t>
      </w:r>
    </w:p>
    <w:p>
      <w:pPr>
        <w:spacing w:line="231" w:lineRule="atLeast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 xml:space="preserve">NL vận động cơ bản: Thực hiện </w:t>
      </w:r>
      <w:r>
        <w:rPr>
          <w:rFonts w:ascii="Times New Roman" w:hAnsi="Times New Roman"/>
          <w:sz w:val="28"/>
          <w:szCs w:val="28"/>
        </w:rPr>
        <w:t>được</w:t>
      </w:r>
      <w:r>
        <w:rPr>
          <w:rFonts w:ascii="Times New Roman" w:hAnsi="Times New Roman"/>
          <w:sz w:val="28"/>
          <w:szCs w:val="28"/>
          <w:lang w:val="vi-VN"/>
        </w:rPr>
        <w:t xml:space="preserve"> các nội dung </w:t>
      </w:r>
      <w:r>
        <w:rPr>
          <w:rFonts w:ascii="Times New Roman" w:hAnsi="Times New Roman"/>
          <w:sz w:val="28"/>
          <w:szCs w:val="28"/>
        </w:rPr>
        <w:t xml:space="preserve">tại chỗ, di chuyển </w:t>
      </w:r>
      <w:proofErr w:type="gramStart"/>
      <w:r>
        <w:rPr>
          <w:rFonts w:ascii="Times New Roman" w:hAnsi="Times New Roman"/>
          <w:sz w:val="28"/>
          <w:szCs w:val="28"/>
        </w:rPr>
        <w:t>tung</w:t>
      </w:r>
      <w:proofErr w:type="gramEnd"/>
      <w:r>
        <w:rPr>
          <w:rFonts w:ascii="Times New Roman" w:hAnsi="Times New Roman"/>
          <w:sz w:val="28"/>
          <w:szCs w:val="28"/>
        </w:rPr>
        <w:t xml:space="preserve"> và bắt bóng</w:t>
      </w:r>
      <w:r>
        <w:rPr>
          <w:rFonts w:ascii="Times New Roman" w:hAnsi="Times New Roman"/>
          <w:sz w:val="28"/>
          <w:szCs w:val="28"/>
          <w:lang w:val="vi-VN"/>
        </w:rPr>
        <w:t xml:space="preserve"> đã học</w:t>
      </w:r>
      <w:r>
        <w:rPr>
          <w:rFonts w:ascii="Times New Roman" w:hAnsi="Times New Roman"/>
          <w:sz w:val="28"/>
          <w:szCs w:val="28"/>
        </w:rPr>
        <w:t xml:space="preserve"> để thực hiện nhiệm vụ học tập</w:t>
      </w:r>
      <w:r>
        <w:rPr>
          <w:rFonts w:ascii="Times New Roman" w:hAnsi="Times New Roman"/>
          <w:sz w:val="28"/>
          <w:szCs w:val="28"/>
          <w:lang w:val="vi-VN"/>
        </w:rPr>
        <w:t>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- Biết cách thức tiến hành kiểm tra các nội dung </w:t>
      </w:r>
      <w:r>
        <w:rPr>
          <w:rFonts w:ascii="Times New Roman" w:hAnsi="Times New Roman"/>
          <w:sz w:val="28"/>
          <w:szCs w:val="28"/>
        </w:rPr>
        <w:t>TT và KNVĐCB</w:t>
      </w:r>
      <w:r>
        <w:rPr>
          <w:rFonts w:ascii="Times New Roman" w:hAnsi="Times New Roman"/>
          <w:sz w:val="28"/>
          <w:szCs w:val="28"/>
          <w:lang w:val="vi-VN"/>
        </w:rPr>
        <w:t xml:space="preserve"> để chủ động thực hiện hiệu quả theo yêu cầu.</w:t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Bài học góp phần bồi dưỡng</w:t>
      </w:r>
      <w:r>
        <w:rPr>
          <w:rFonts w:ascii="Times New Roman" w:hAnsi="Times New Roman"/>
          <w:sz w:val="28"/>
          <w:szCs w:val="28"/>
          <w:lang w:val="vi-VN"/>
        </w:rPr>
        <w:t xml:space="preserve"> cho</w:t>
      </w:r>
      <w:r>
        <w:rPr>
          <w:rFonts w:ascii="Times New Roman" w:hAnsi="Times New Roman"/>
          <w:sz w:val="28"/>
          <w:szCs w:val="28"/>
        </w:rPr>
        <w:t xml:space="preserve"> học sinh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các phẩm</w:t>
      </w:r>
      <w:r>
        <w:rPr>
          <w:rFonts w:ascii="Times New Roman" w:hAnsi="Times New Roman"/>
          <w:sz w:val="28"/>
          <w:szCs w:val="28"/>
          <w:lang w:val="vi-VN"/>
        </w:rPr>
        <w:t xml:space="preserve"> chất </w:t>
      </w:r>
      <w:r>
        <w:rPr>
          <w:rFonts w:ascii="Times New Roman" w:hAnsi="Times New Roman"/>
          <w:sz w:val="28"/>
          <w:szCs w:val="28"/>
        </w:rPr>
        <w:t>cụ thể</w:t>
      </w:r>
      <w:r>
        <w:rPr>
          <w:rFonts w:ascii="Times New Roman" w:hAnsi="Times New Roman"/>
          <w:sz w:val="28"/>
          <w:szCs w:val="28"/>
          <w:lang w:val="vi-VN"/>
        </w:rPr>
        <w:t>: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Tích cực trong tập luyện và hoạt động tập thể.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Chủ động trong các giờ kiểm tra của các nội dung sau.</w:t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ĐỒ DÙNG DẠY HỌC</w:t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Giáo viên chuẩn bị:  Trang phục thể thao, còi phục vụ trò chơi. </w:t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Học sinh chuẩn bị: </w:t>
      </w:r>
      <w:r>
        <w:rPr>
          <w:rFonts w:ascii="Times New Roman" w:hAnsi="Times New Roman"/>
          <w:sz w:val="28"/>
          <w:szCs w:val="28"/>
          <w:lang w:val="vi-VN"/>
        </w:rPr>
        <w:t>Giày thể thao, trang phục thể thao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III. CÁC HOẠT ĐỘNG DẠY HỌC CHỦ YẾU.</w:t>
      </w:r>
      <w:proofErr w:type="gramEnd"/>
    </w:p>
    <w:tbl>
      <w:tblPr>
        <w:tblW w:w="101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743"/>
        <w:gridCol w:w="697"/>
        <w:gridCol w:w="2868"/>
        <w:gridCol w:w="3095"/>
        <w:gridCol w:w="24"/>
      </w:tblGrid>
      <w:tr>
        <w:trPr>
          <w:gridAfter w:val="1"/>
          <w:wAfter w:w="24" w:type="dxa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>
        <w:trPr>
          <w:trHeight w:val="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Hoạt động mở đầu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Chạy nhẹ nhàng 1 vòng quanh sân tập.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Trò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Trò chơi “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Diệt các con vật có hại”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II. Hoạt động luyện tập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*Ôn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nội dung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TT và KNVĐCB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Tại chỗ, di chuyển tung và bắt bóng.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Kiểm tra nội dung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TT và KNVĐCB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Tại chỗ, di chuyển tung và bắt bóng.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Kiểm tra theo tổ</w:t>
            </w:r>
            <w:r>
              <w:rPr>
                <w:rFonts w:ascii="Times New Roman" w:hAnsi="Times New Roman"/>
                <w:sz w:val="28"/>
                <w:szCs w:val="28"/>
              </w:rPr>
              <w:t>, Gv lựa chọn nội dung kiểm tra.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III. Vận dụng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Củng cố hệ thống bài học 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6-10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18-22 phút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 phút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14-16 phút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 phút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Nghe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cán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bộ lớp báo cáo.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Phổ biến nội dung, nhiệm vụ và yêu cầu giờ học.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GV di chuyển và quan sát, chỉ dẫn cho HS thực hiện.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tổ chức Hs chơi trò chơi.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Các tổ thực hiện luyện tập theo tổ dưới sự chỉ huy của cán sự.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Lần lượt từng tổ lên thực hiện nội dung </w:t>
            </w:r>
            <w:r>
              <w:rPr>
                <w:rFonts w:ascii="Times New Roman" w:hAnsi="Times New Roman"/>
                <w:sz w:val="28"/>
                <w:szCs w:val="28"/>
              </w:rPr>
              <w:t>tại chỗ, di chuyển tung và bắt bóng.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GV hô khẩu lệnh cho các tổ thực hiện.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Chú ý cách thực hiện điểm số của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Sau khi các tổ thực hiện song các nội dung </w:t>
            </w:r>
            <w:r>
              <w:rPr>
                <w:rFonts w:ascii="Times New Roman" w:hAnsi="Times New Roman"/>
                <w:sz w:val="28"/>
                <w:szCs w:val="28"/>
              </w:rPr>
              <w:t>G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v nhận xét chung phần tập luyện của cả lớp.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Tuyên dương tổ có ý thức tập luyện tốt.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hướng dẫn.</w:t>
            </w:r>
          </w:p>
          <w:p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cùng hs hệ thống lại bài (Gv nêu câu hỏi).</w:t>
            </w:r>
          </w:p>
          <w:p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HD sử dụng SGK để Hs ôn lại bài và chuẩn bị bài sau.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pict>
                <v:group id="_x0000_s1096" style="position:absolute;margin-left:443.95pt;margin-top:469.95pt;width:98.1pt;height:90pt;z-index:251667456;mso-position-horizontal-relative:text;mso-position-vertical-relative:text" coordorigin="4121,5094" coordsize="2455,2340">
                  <v:oval id="Oval 33" o:spid="_x0000_s1097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098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099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100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101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102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103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104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105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8"/>
              </w:rPr>
              <w:pict>
                <v:group id="_x0000_s1086" style="position:absolute;margin-left:443.95pt;margin-top:469.95pt;width:98.1pt;height:90pt;z-index:251666432;mso-position-horizontal-relative:text;mso-position-vertical-relative:text" coordorigin="4121,5094" coordsize="2455,2340">
                  <v:oval id="Oval 23" o:spid="_x0000_s1087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088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089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090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091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092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093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094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095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8"/>
              </w:rPr>
              <w:pict>
                <v:group id="_x0000_s1076" style="position:absolute;margin-left:436.45pt;margin-top:443.7pt;width:98.1pt;height:90pt;z-index:251665408;mso-position-horizontal-relative:text;mso-position-vertical-relative:text" coordorigin="4121,5094" coordsize="2455,2340">
                  <v:oval id="Oval 13" o:spid="_x0000_s1077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078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079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080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081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082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083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084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085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8"/>
              </w:rPr>
              <w:pict>
                <v:group id="_x0000_s1066" style="position:absolute;margin-left:436.45pt;margin-top:443.7pt;width:98.1pt;height:90pt;z-index:251664384;mso-position-horizontal-relative:text;mso-position-vertical-relative:text" coordorigin="4121,5094" coordsize="2455,2340">
                  <v:oval id="Oval 3" o:spid="_x0000_s1067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068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069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070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071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072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073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074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075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Cán sư tập trung lớp, điểm số, báo cáo sĩ số, tình hình lớp học cho Gv.</w:t>
            </w:r>
          </w:p>
          <w:p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Cán sự điều khiển lớp khởi </w:t>
            </w:r>
            <w:proofErr w:type="gramStart"/>
            <w:r>
              <w:rPr>
                <w:rFonts w:ascii="Times New Roman" w:hAnsi="Times New Roman"/>
                <w:sz w:val="28"/>
              </w:rPr>
              <w:t>động .</w:t>
            </w:r>
            <w:proofErr w:type="gramEnd"/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toàn.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thay phiên nhau hô nhịp.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*   *   *   *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*         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           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*       GV      *  *                            *                         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            *              *                           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*   *    *   *   *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chú ý thực hiện theo khẩu lệnh.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Lần lượt các tổ lên kiểm tra theo khẩu lệnh của GV. Các tổ còn lại quan sát, nhận xét.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GV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 thả lỏng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cùng Gv hệ thống lại bài (Hs trả lời câu hỏi).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GV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tập chung thực hiện theo hướng dẫn của GV và nhận hướng dẫn tập luyện ở nhà.</w:t>
            </w:r>
          </w:p>
        </w:tc>
      </w:tr>
    </w:tbl>
    <w:p>
      <w:pPr>
        <w:ind w:firstLine="720"/>
        <w:rPr>
          <w:rFonts w:ascii="Times New Roman" w:hAnsi="Times New Roman"/>
          <w:b/>
          <w:color w:val="000000"/>
          <w:lang/>
        </w:rPr>
      </w:pPr>
      <w:r>
        <w:rPr>
          <w:rFonts w:ascii="Times New Roman" w:hAnsi="Times New Roman"/>
          <w:b/>
          <w:color w:val="000000"/>
          <w:lang/>
        </w:rPr>
        <w:t>I</w:t>
      </w:r>
      <w:r>
        <w:rPr>
          <w:rFonts w:ascii="Times New Roman" w:hAnsi="Times New Roman"/>
          <w:b/>
          <w:color w:val="000000"/>
          <w:lang/>
        </w:rPr>
        <w:t>V. Điều chỉnh sau bài dạy</w:t>
      </w: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  <w:lang/>
        </w:rPr>
      </w:pP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...............................................................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7087"/>
      </w:tblGrid>
      <w:tr>
        <w:tc>
          <w:tcPr>
            <w:tcW w:w="2410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MỨC ĐẠT</w:t>
            </w:r>
          </w:p>
        </w:tc>
        <w:tc>
          <w:tcPr>
            <w:tcW w:w="7087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CÁC TIÊU CHÍ ĐÁNH GIÁ</w:t>
            </w:r>
          </w:p>
        </w:tc>
      </w:tr>
      <w:tr>
        <w:tc>
          <w:tcPr>
            <w:tcW w:w="2410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HOÀN THÀNH TÔT</w:t>
            </w:r>
          </w:p>
        </w:tc>
        <w:tc>
          <w:tcPr>
            <w:tcW w:w="7087" w:type="dxa"/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Thực hiện tốt VS cá nhân, đảm bảo an toàn trong tập luyện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Biết quan sát tranh ảnh, động tác mẫu của giáo viên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Thực hiện các động tác TT và KNVĐCB đúng khẩu lệnh, đúng kĩ thuật, đều và đẹp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Tham gia tích cực các trò chơi vận động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Hoàn thành tốt lượng vận động của bài tập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Tích cực, trung thực trong tập luyện và hình thành thói quen tập luyện TDTT</w:t>
            </w:r>
          </w:p>
        </w:tc>
      </w:tr>
      <w:tr>
        <w:tc>
          <w:tcPr>
            <w:tcW w:w="2410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HOÀN THÀNH</w:t>
            </w:r>
          </w:p>
        </w:tc>
        <w:tc>
          <w:tcPr>
            <w:tcW w:w="7087" w:type="dxa"/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Biết thực hiện VS cá nhân, đảm bảo an toàn trong tập luyện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Bước đầu biết quan sát tranh ảnh, động tác mẫu của giáo viên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Thực hiện được các động tác TT và KNVĐCB 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Có tham gia các trò chơi vận động nhưng chưa tích cực 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Hoàn thành lượng vận động của bài tập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Tích cực trong tập luyện và bước đầu hình thành thói quen tập luyện TDTT</w:t>
            </w:r>
          </w:p>
        </w:tc>
      </w:tr>
      <w:tr>
        <w:tc>
          <w:tcPr>
            <w:tcW w:w="2410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CHƯA HOÀN THÀNH</w:t>
            </w:r>
          </w:p>
        </w:tc>
        <w:tc>
          <w:tcPr>
            <w:tcW w:w="7087" w:type="dxa"/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Chưa biết thực hiện VS cá nhân, đảm bảo an toàn trong tập luyện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Chưa biết quan sát tranh ảnh, động tác mẫu của giáo viên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Chưa thực hiện được các động tác TT và KNVĐCB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Hạn chế tham gia các trò chơi vận động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Chưa hoàn thành lượng vận động của bài tập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Ý thức và tinh thần tập luyện chưa cao</w:t>
            </w:r>
          </w:p>
        </w:tc>
      </w:tr>
    </w:tbl>
    <w:p/>
    <w:sectPr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1367</Words>
  <Characters>7792</Characters>
  <Application>Microsoft Office Word</Application>
  <DocSecurity>0</DocSecurity>
  <Lines>64</Lines>
  <Paragraphs>18</Paragraphs>
  <ScaleCrop>false</ScaleCrop>
  <Company>Grizli777</Company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viettel</dc:creator>
  <cp:lastModifiedBy>viettel</cp:lastModifiedBy>
  <cp:revision>1</cp:revision>
  <dcterms:created xsi:type="dcterms:W3CDTF">2025-01-09T09:26:00Z</dcterms:created>
  <dcterms:modified xsi:type="dcterms:W3CDTF">2025-01-09T09:28:00Z</dcterms:modified>
</cp:coreProperties>
</file>